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4D3FE4" w14:paraId="4A914E99" w14:textId="77777777">
        <w:trPr>
          <w:cantSplit/>
          <w:trHeight w:val="550"/>
          <w:jc w:val="center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14:paraId="78E4A4B1" w14:textId="77777777" w:rsidR="004D3FE4" w:rsidRDefault="00434300">
            <w:pPr>
              <w:jc w:val="center"/>
              <w:rPr>
                <w:iCs/>
                <w:sz w:val="28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10E70879" wp14:editId="0A3CB246">
                  <wp:extent cx="1057275" cy="981075"/>
                  <wp:effectExtent l="0" t="0" r="0" b="0"/>
                  <wp:docPr id="1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3" w:type="dxa"/>
            <w:shd w:val="clear" w:color="auto" w:fill="auto"/>
            <w:vAlign w:val="center"/>
          </w:tcPr>
          <w:p w14:paraId="768F1EB2" w14:textId="77777777" w:rsidR="004D3FE4" w:rsidRDefault="004343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6B99915E" w14:textId="77777777" w:rsidR="004D3FE4" w:rsidRDefault="004343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 xml:space="preserve">“V. </w:t>
            </w:r>
            <w:proofErr w:type="spellStart"/>
            <w:r>
              <w:rPr>
                <w:rFonts w:ascii="Arial" w:hAnsi="Arial"/>
                <w:iCs/>
                <w:sz w:val="40"/>
              </w:rPr>
              <w:t>Floriani</w:t>
            </w:r>
            <w:proofErr w:type="spellEnd"/>
            <w:r>
              <w:rPr>
                <w:rFonts w:ascii="Arial" w:hAnsi="Arial"/>
                <w:iCs/>
                <w:sz w:val="40"/>
              </w:rPr>
              <w:t>”</w:t>
            </w:r>
          </w:p>
          <w:p w14:paraId="7D6AA2FA" w14:textId="77777777" w:rsidR="004D3FE4" w:rsidRDefault="004D3FE4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7EFB5D4F" w14:textId="77777777" w:rsidR="004D3FE4" w:rsidRDefault="004343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 xml:space="preserve">Via B. </w:t>
            </w:r>
            <w:proofErr w:type="spellStart"/>
            <w:r>
              <w:rPr>
                <w:rFonts w:ascii="Arial" w:hAnsi="Arial" w:cs="Arial"/>
                <w:sz w:val="20"/>
              </w:rPr>
              <w:t>Cremagnani</w:t>
            </w:r>
            <w:proofErr w:type="spellEnd"/>
            <w:r>
              <w:rPr>
                <w:rFonts w:ascii="Arial" w:hAnsi="Arial" w:cs="Arial"/>
                <w:sz w:val="20"/>
              </w:rPr>
              <w:t>, 18 – Vimercate (MB)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14:paraId="0C378FB8" w14:textId="77777777" w:rsidR="004D3FE4" w:rsidRDefault="00434300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 wp14:anchorId="558FD044" wp14:editId="09359A52">
                  <wp:extent cx="1181100" cy="733425"/>
                  <wp:effectExtent l="0" t="0" r="0" b="0"/>
                  <wp:docPr id="2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3FE4" w14:paraId="4CA30570" w14:textId="77777777">
        <w:trPr>
          <w:cantSplit/>
          <w:trHeight w:val="325"/>
          <w:jc w:val="center"/>
        </w:trPr>
        <w:tc>
          <w:tcPr>
            <w:tcW w:w="2694" w:type="dxa"/>
            <w:vMerge/>
            <w:shd w:val="clear" w:color="auto" w:fill="auto"/>
            <w:vAlign w:val="center"/>
          </w:tcPr>
          <w:p w14:paraId="43812BBC" w14:textId="77777777" w:rsidR="004D3FE4" w:rsidRDefault="004D3FE4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73" w:type="dxa"/>
            <w:shd w:val="clear" w:color="auto" w:fill="auto"/>
            <w:vAlign w:val="center"/>
          </w:tcPr>
          <w:p w14:paraId="4D779134" w14:textId="77777777" w:rsidR="004D3FE4" w:rsidRDefault="004343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3431" w:type="dxa"/>
            <w:vMerge/>
            <w:shd w:val="clear" w:color="auto" w:fill="auto"/>
            <w:vAlign w:val="center"/>
          </w:tcPr>
          <w:p w14:paraId="7F0A63C9" w14:textId="77777777" w:rsidR="004D3FE4" w:rsidRDefault="004D3FE4">
            <w:pPr>
              <w:snapToGrid w:val="0"/>
              <w:jc w:val="center"/>
              <w:rPr>
                <w:sz w:val="16"/>
              </w:rPr>
            </w:pPr>
          </w:p>
        </w:tc>
      </w:tr>
      <w:tr w:rsidR="004D3FE4" w14:paraId="419A3FC8" w14:textId="77777777">
        <w:trPr>
          <w:cantSplit/>
          <w:trHeight w:val="325"/>
          <w:jc w:val="center"/>
        </w:trPr>
        <w:tc>
          <w:tcPr>
            <w:tcW w:w="2694" w:type="dxa"/>
            <w:shd w:val="clear" w:color="auto" w:fill="auto"/>
            <w:vAlign w:val="center"/>
          </w:tcPr>
          <w:p w14:paraId="2514776D" w14:textId="77777777" w:rsidR="004D3FE4" w:rsidRDefault="004D3FE4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73" w:type="dxa"/>
            <w:shd w:val="clear" w:color="auto" w:fill="auto"/>
            <w:vAlign w:val="center"/>
          </w:tcPr>
          <w:p w14:paraId="1D364CFE" w14:textId="77777777" w:rsidR="004D3FE4" w:rsidRDefault="004D3FE4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3431" w:type="dxa"/>
            <w:shd w:val="clear" w:color="auto" w:fill="auto"/>
            <w:vAlign w:val="center"/>
          </w:tcPr>
          <w:p w14:paraId="47346F2F" w14:textId="77777777" w:rsidR="004D3FE4" w:rsidRDefault="004343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558DB019" w14:textId="4732CBF4" w:rsidR="004D3FE4" w:rsidRDefault="004343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 202</w:t>
      </w:r>
      <w:r w:rsidR="00D7513C">
        <w:rPr>
          <w:rFonts w:ascii="Arial" w:eastAsia="Times New Roman" w:hAnsi="Arial" w:cs="Arial"/>
          <w:sz w:val="24"/>
          <w:szCs w:val="24"/>
          <w:lang w:eastAsia="he-IL" w:bidi="he-IL"/>
        </w:rPr>
        <w:t>4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/2</w:t>
      </w:r>
      <w:r w:rsidR="00D7513C">
        <w:rPr>
          <w:rFonts w:ascii="Arial" w:eastAsia="Times New Roman" w:hAnsi="Arial" w:cs="Arial"/>
          <w:sz w:val="24"/>
          <w:szCs w:val="24"/>
          <w:lang w:eastAsia="he-IL" w:bidi="he-IL"/>
        </w:rPr>
        <w:t>5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Insegnamento: Psicologia Gen. e </w:t>
      </w:r>
      <w:proofErr w:type="spellStart"/>
      <w:r>
        <w:rPr>
          <w:rFonts w:ascii="Arial" w:eastAsia="Times New Roman" w:hAnsi="Arial" w:cs="Arial"/>
          <w:sz w:val="24"/>
          <w:szCs w:val="24"/>
          <w:lang w:eastAsia="he-IL" w:bidi="he-IL"/>
        </w:rPr>
        <w:t>Applic</w:t>
      </w:r>
      <w:proofErr w:type="spellEnd"/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.   Docente: Mauri Debora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Classe: 4^</w:t>
      </w:r>
      <w:r w:rsidR="00D7513C">
        <w:rPr>
          <w:rFonts w:ascii="Arial" w:eastAsia="Times New Roman" w:hAnsi="Arial" w:cs="Arial"/>
          <w:sz w:val="24"/>
          <w:szCs w:val="24"/>
          <w:lang w:eastAsia="he-IL" w:bidi="he-IL"/>
        </w:rPr>
        <w:t>B</w:t>
      </w:r>
      <w:r w:rsidR="00D7513C">
        <w:rPr>
          <w:rFonts w:ascii="Arial" w:eastAsia="Times New Roman" w:hAnsi="Arial" w:cs="Arial"/>
          <w:sz w:val="24"/>
          <w:szCs w:val="24"/>
          <w:lang w:eastAsia="he-IL" w:bidi="he-IL"/>
        </w:rPr>
        <w:tab/>
      </w:r>
      <w:r w:rsidR="00D7513C">
        <w:rPr>
          <w:rFonts w:ascii="Arial" w:eastAsia="Times New Roman" w:hAnsi="Arial" w:cs="Arial"/>
          <w:sz w:val="24"/>
          <w:szCs w:val="24"/>
          <w:lang w:eastAsia="he-IL" w:bidi="he-IL"/>
        </w:rPr>
        <w:tab/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Ore sett. D'insegnamento: 5</w:t>
      </w:r>
    </w:p>
    <w:p w14:paraId="37A9A41F" w14:textId="77777777" w:rsidR="004D3FE4" w:rsidRDefault="004343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9"/>
        <w:gridCol w:w="1896"/>
        <w:gridCol w:w="2672"/>
        <w:gridCol w:w="3311"/>
        <w:gridCol w:w="2124"/>
        <w:gridCol w:w="1239"/>
        <w:gridCol w:w="1135"/>
        <w:gridCol w:w="1322"/>
      </w:tblGrid>
      <w:tr w:rsidR="004D3FE4" w14:paraId="4430A475" w14:textId="77777777" w:rsidTr="00CB659A">
        <w:trPr>
          <w:trHeight w:val="974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020A0877" w14:textId="77777777" w:rsidR="004D3FE4" w:rsidRDefault="004343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55F3707B" w14:textId="77777777" w:rsidR="004D3FE4" w:rsidRDefault="004D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F01D0" w14:textId="77777777" w:rsidR="004D3FE4" w:rsidRDefault="004343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58551" w14:textId="77777777" w:rsidR="004D3FE4" w:rsidRDefault="004343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0EB85EE7" w14:textId="77777777" w:rsidR="004D3FE4" w:rsidRDefault="004343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521D7BAA" w14:textId="77777777" w:rsidR="004D3FE4" w:rsidRDefault="004D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501E07FE" w14:textId="77777777" w:rsidR="004D3FE4" w:rsidRDefault="004343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B256FF2" w14:textId="77777777" w:rsidR="004D3FE4" w:rsidRDefault="004343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56445421" w14:textId="77777777" w:rsidR="004D3FE4" w:rsidRDefault="004343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165C5F31" w14:textId="77777777" w:rsidR="004D3FE4" w:rsidRDefault="004343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BC8F2C" w14:textId="77777777" w:rsidR="004D3FE4" w:rsidRDefault="004D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0CCD89EB" w14:textId="77777777" w:rsidR="004D3FE4" w:rsidRDefault="004343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9C7FC1" w:rsidRPr="00CB659A" w14:paraId="4CC06EFB" w14:textId="77777777" w:rsidTr="00CB659A">
        <w:trPr>
          <w:trHeight w:val="2596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FD2A" w14:textId="77777777" w:rsidR="009C7FC1" w:rsidRPr="00CB659A" w:rsidRDefault="009C7FC1" w:rsidP="009C7FC1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1.Aspetti e caratteristiche del lavoro socio sanitario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F9F3DF" w14:textId="77777777" w:rsidR="009C7FC1" w:rsidRPr="00CB659A" w:rsidRDefault="00B3031A" w:rsidP="009C7FC1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602374914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9C7FC1" w:rsidRPr="00CB659A">
                  <w:rPr>
                    <w:rFonts w:ascii="Times" w:eastAsia="MS Gothic" w:hAnsi="Times" w:cs="Arial"/>
                    <w:color w:val="000000"/>
                    <w:lang w:eastAsia="it-IT"/>
                  </w:rPr>
                  <w:t>X</w:t>
                </w:r>
              </w:sdtContent>
            </w:sdt>
            <w:r w:rsidR="009C7FC1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</w:t>
            </w:r>
            <w:proofErr w:type="spellStart"/>
            <w:r w:rsidR="009C7FC1" w:rsidRPr="00CB659A">
              <w:rPr>
                <w:rFonts w:ascii="Times" w:eastAsia="Times New Roman" w:hAnsi="Times" w:cs="Arial"/>
                <w:color w:val="000000"/>
                <w:lang w:eastAsia="it-IT"/>
              </w:rPr>
              <w:t>monodisciplinare</w:t>
            </w:r>
            <w:proofErr w:type="spellEnd"/>
          </w:p>
          <w:p w14:paraId="5B0D9404" w14:textId="77777777" w:rsidR="009C7FC1" w:rsidRPr="00CB659A" w:rsidRDefault="00B3031A" w:rsidP="009C7FC1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600259783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9C7FC1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9C7FC1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multidisciplinare</w:t>
            </w:r>
          </w:p>
          <w:p w14:paraId="32F44DC6" w14:textId="77777777" w:rsidR="009C7FC1" w:rsidRPr="00CB659A" w:rsidRDefault="00B3031A" w:rsidP="009C7FC1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877195735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9C7FC1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9C7FC1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asse/i</w:t>
            </w:r>
          </w:p>
          <w:p w14:paraId="6158631E" w14:textId="77777777" w:rsidR="009C7FC1" w:rsidRPr="00CB659A" w:rsidRDefault="00B3031A" w:rsidP="009C7FC1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2075693893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9C7FC1" w:rsidRPr="00CB659A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 xml:space="preserve">X </w:t>
                </w:r>
                <w:r w:rsidR="009C7FC1" w:rsidRPr="00CB659A">
                  <w:rPr>
                    <w:rFonts w:ascii="Times" w:eastAsia="Times New Roman" w:hAnsi="Times" w:cs="Arial"/>
                    <w:color w:val="000000"/>
                    <w:lang w:eastAsia="it-IT"/>
                  </w:rPr>
                  <w:t>di indirizzo</w:t>
                </w:r>
              </w:sdtContent>
            </w:sdt>
          </w:p>
          <w:p w14:paraId="16DF6CF6" w14:textId="77777777" w:rsidR="009C7FC1" w:rsidRPr="00CB659A" w:rsidRDefault="00B3031A" w:rsidP="009C7FC1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764815483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9C7FC1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9C7FC1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recupero</w:t>
            </w:r>
          </w:p>
          <w:p w14:paraId="1463E4E6" w14:textId="77777777" w:rsidR="009C7FC1" w:rsidRPr="00CB659A" w:rsidRDefault="00B3031A" w:rsidP="009C7FC1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867872419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9C7FC1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9C7FC1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potenziamento</w:t>
            </w:r>
          </w:p>
          <w:p w14:paraId="575102A0" w14:textId="77777777" w:rsidR="009C7FC1" w:rsidRPr="00CB659A" w:rsidRDefault="00B3031A" w:rsidP="009C7FC1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363796150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9C7FC1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9C7FC1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progettuale</w:t>
            </w:r>
          </w:p>
          <w:p w14:paraId="59DEA15F" w14:textId="77777777" w:rsidR="009C7FC1" w:rsidRPr="00CB659A" w:rsidRDefault="00B3031A" w:rsidP="009C7FC1">
            <w:pPr>
              <w:spacing w:after="0" w:line="276" w:lineRule="auto"/>
              <w:rPr>
                <w:rFonts w:ascii="Times" w:hAnsi="Times"/>
              </w:rPr>
            </w:pPr>
            <w:sdt>
              <w:sdtPr>
                <w:rPr>
                  <w:rFonts w:ascii="Times" w:hAnsi="Times"/>
                </w:rPr>
                <w:id w:val="-2133395361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9C7FC1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9C7FC1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E18CE8" w14:textId="77777777" w:rsidR="009C7FC1" w:rsidRPr="00CB659A" w:rsidRDefault="009C7FC1" w:rsidP="009C7FC1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Assi coinvolti:</w:t>
            </w:r>
          </w:p>
          <w:p w14:paraId="03E7807E" w14:textId="77777777" w:rsidR="009C7FC1" w:rsidRPr="00CB659A" w:rsidRDefault="009C7FC1" w:rsidP="009C7FC1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Scientifico, tecnologico e</w:t>
            </w:r>
          </w:p>
          <w:p w14:paraId="63391DF0" w14:textId="77777777" w:rsidR="009C7FC1" w:rsidRPr="00CB659A" w:rsidRDefault="009C7FC1" w:rsidP="009C7FC1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14:paraId="213E7AEC" w14:textId="77777777" w:rsidR="009C7FC1" w:rsidRPr="00CB659A" w:rsidRDefault="009C7FC1" w:rsidP="009C7FC1">
            <w:pPr>
              <w:spacing w:after="0" w:line="240" w:lineRule="auto"/>
              <w:ind w:firstLine="708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74FE7770" w14:textId="77777777" w:rsidR="009C7FC1" w:rsidRPr="00CB659A" w:rsidRDefault="009C7FC1" w:rsidP="009C7FC1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6138FD5F" w14:textId="77777777" w:rsidR="009C7FC1" w:rsidRPr="00CB659A" w:rsidRDefault="009C7FC1" w:rsidP="009C7FC1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625CFEC0" w14:textId="77777777" w:rsidR="009C7FC1" w:rsidRPr="00CB659A" w:rsidRDefault="009C7FC1" w:rsidP="009C7FC1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Insegnamenti:</w:t>
            </w:r>
          </w:p>
          <w:p w14:paraId="24A5F267" w14:textId="77777777" w:rsidR="009C7FC1" w:rsidRPr="00CB659A" w:rsidRDefault="009C7FC1" w:rsidP="009C7FC1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Psicologia generale e applicata</w:t>
            </w:r>
          </w:p>
          <w:p w14:paraId="0D512D6A" w14:textId="77777777" w:rsidR="009C7FC1" w:rsidRPr="00CB659A" w:rsidRDefault="009C7FC1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06BB" w14:textId="77777777" w:rsidR="009C7FC1" w:rsidRPr="00CB659A" w:rsidRDefault="009C7FC1" w:rsidP="009C7FC1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 w:cs="Arial"/>
                <w:color w:val="000000"/>
                <w:sz w:val="22"/>
                <w:szCs w:val="22"/>
              </w:rPr>
              <w:t>Competenze area professionale</w:t>
            </w:r>
            <w:r w:rsidRPr="00CB659A">
              <w:rPr>
                <w:rFonts w:ascii="Times" w:hAnsi="Times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2C374239" w14:textId="77777777" w:rsidR="009C7FC1" w:rsidRPr="00CB659A" w:rsidRDefault="009C7FC1" w:rsidP="009C7FC1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 w:cs="Arial"/>
                <w:color w:val="000000"/>
                <w:sz w:val="22"/>
                <w:szCs w:val="22"/>
              </w:rPr>
              <w:t>- Utilizzare gli strumenti culturali e metodologici per porsi con atteggiamento razionale, critico e responsabile di fronte alla realtà, ai suoi fenomeni e ai suoi problemi</w:t>
            </w:r>
          </w:p>
          <w:p w14:paraId="5EF45C26" w14:textId="77777777" w:rsidR="009C7FC1" w:rsidRPr="00CB659A" w:rsidRDefault="009C7FC1" w:rsidP="009C7FC1">
            <w:pPr>
              <w:jc w:val="center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5F7FF6AB" w14:textId="77777777" w:rsidR="009C7FC1" w:rsidRPr="00CB659A" w:rsidRDefault="009C7FC1" w:rsidP="009C7FC1">
            <w:pPr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- Individuare collegamenti e relazioni tra un caso presentato e le nozioni teoriche apprese sulla professionalità dell’operatore socio-sanitario</w:t>
            </w:r>
          </w:p>
          <w:p w14:paraId="4B26E84B" w14:textId="77777777" w:rsidR="009C7FC1" w:rsidRPr="00CB659A" w:rsidRDefault="009C7FC1" w:rsidP="009C7FC1">
            <w:pPr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- Facilitare la comunicazione tra persone e gruppi attraverso linguaggi e sistemi di</w:t>
            </w:r>
            <w:r w:rsidRPr="00CB659A">
              <w:rPr>
                <w:rFonts w:ascii="Times" w:hAnsi="Times"/>
              </w:rPr>
              <w:t xml:space="preserve"> </w:t>
            </w: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relazioni adeguati</w:t>
            </w:r>
          </w:p>
          <w:p w14:paraId="2EAA6DD9" w14:textId="77777777" w:rsidR="009C7FC1" w:rsidRPr="00CB659A" w:rsidRDefault="009C7FC1" w:rsidP="009C7FC1">
            <w:pPr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- Comprendere le dinamiche proprie della realtà sociale</w:t>
            </w:r>
          </w:p>
          <w:p w14:paraId="5B44E72F" w14:textId="77777777" w:rsidR="009C7FC1" w:rsidRPr="00CB659A" w:rsidRDefault="009C7FC1" w:rsidP="009C7FC1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</w:p>
          <w:p w14:paraId="7D65EF9B" w14:textId="77777777" w:rsidR="009C7FC1" w:rsidRPr="00CB659A" w:rsidRDefault="009C7FC1" w:rsidP="009C7FC1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/>
                <w:sz w:val="22"/>
                <w:szCs w:val="22"/>
              </w:rPr>
              <w:t>Competenze asse:</w:t>
            </w:r>
          </w:p>
          <w:p w14:paraId="4AA5FEF9" w14:textId="77777777" w:rsidR="009C7FC1" w:rsidRPr="00CB659A" w:rsidRDefault="009C7FC1" w:rsidP="009C7FC1">
            <w:pPr>
              <w:pStyle w:val="NormaleWeb"/>
              <w:spacing w:beforeAutospacing="0" w:after="0" w:afterAutospacing="0"/>
              <w:rPr>
                <w:rFonts w:ascii="Times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hAnsi="Times" w:cs="Arial"/>
                <w:color w:val="000000"/>
                <w:sz w:val="22"/>
                <w:szCs w:val="22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1959A1" w14:textId="52907670" w:rsidR="00BE1882" w:rsidRPr="00967BE6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  <w:r w:rsidRPr="00967BE6">
              <w:rPr>
                <w:rFonts w:ascii="Times" w:hAnsi="Times" w:cs="Arial"/>
                <w:b/>
                <w:color w:val="000000"/>
                <w:shd w:val="clear" w:color="auto" w:fill="FFFFFF"/>
              </w:rPr>
              <w:lastRenderedPageBreak/>
              <w:t>Salute e Benessere</w:t>
            </w:r>
          </w:p>
          <w:p w14:paraId="1144F004" w14:textId="26D382EF" w:rsidR="009C7FC1" w:rsidRPr="00967BE6" w:rsidRDefault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  <w:r w:rsidRPr="00967BE6">
              <w:rPr>
                <w:rFonts w:ascii="Times" w:hAnsi="Times" w:cs="Arial"/>
                <w:b/>
                <w:color w:val="000000"/>
                <w:shd w:val="clear" w:color="auto" w:fill="FFFFFF"/>
              </w:rPr>
              <w:t xml:space="preserve">Secondo il modello </w:t>
            </w:r>
            <w:proofErr w:type="spellStart"/>
            <w:r w:rsidRPr="00967BE6">
              <w:rPr>
                <w:rFonts w:ascii="Times" w:hAnsi="Times" w:cs="Arial"/>
                <w:b/>
                <w:color w:val="000000"/>
                <w:shd w:val="clear" w:color="auto" w:fill="FFFFFF"/>
              </w:rPr>
              <w:t>biopsicosociale</w:t>
            </w:r>
            <w:proofErr w:type="spellEnd"/>
          </w:p>
          <w:p w14:paraId="1B52D814" w14:textId="77777777" w:rsidR="00BE1882" w:rsidRPr="00967BE6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</w:p>
          <w:p w14:paraId="54383528" w14:textId="77777777" w:rsidR="00BE1882" w:rsidRPr="00967BE6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  <w:r w:rsidRPr="00967BE6">
              <w:rPr>
                <w:rFonts w:ascii="Times" w:hAnsi="Times" w:cs="Arial"/>
                <w:b/>
                <w:color w:val="000000"/>
                <w:shd w:val="clear" w:color="auto" w:fill="FFFFFF"/>
              </w:rPr>
              <w:t>Prevenzione e promozione della salute</w:t>
            </w:r>
          </w:p>
          <w:p w14:paraId="6779E0DB" w14:textId="77777777" w:rsidR="00BE1882" w:rsidRPr="00967BE6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</w:p>
          <w:p w14:paraId="7903EA44" w14:textId="77777777" w:rsidR="00BE1882" w:rsidRPr="00967BE6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  <w:r w:rsidRPr="00967BE6">
              <w:rPr>
                <w:rFonts w:ascii="Times" w:hAnsi="Times" w:cs="Arial"/>
                <w:b/>
                <w:color w:val="000000"/>
                <w:shd w:val="clear" w:color="auto" w:fill="FFFFFF"/>
              </w:rPr>
              <w:t xml:space="preserve">Stress </w:t>
            </w:r>
          </w:p>
          <w:p w14:paraId="263F354E" w14:textId="77777777" w:rsidR="00BE1882" w:rsidRPr="00967BE6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</w:p>
          <w:p w14:paraId="2FCF721E" w14:textId="77777777" w:rsidR="00BE1882" w:rsidRPr="00967BE6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  <w:r w:rsidRPr="00967BE6">
              <w:rPr>
                <w:rFonts w:ascii="Times" w:hAnsi="Times" w:cs="Arial"/>
                <w:b/>
                <w:color w:val="000000"/>
                <w:shd w:val="clear" w:color="auto" w:fill="FFFFFF"/>
              </w:rPr>
              <w:t xml:space="preserve">Empatia </w:t>
            </w:r>
          </w:p>
          <w:p w14:paraId="4459AA29" w14:textId="77777777" w:rsidR="00BE1882" w:rsidRPr="00967BE6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</w:p>
          <w:p w14:paraId="0E1934E6" w14:textId="77777777" w:rsidR="00BE1882" w:rsidRPr="00967BE6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  <w:r w:rsidRPr="00967BE6">
              <w:rPr>
                <w:rFonts w:ascii="Times" w:hAnsi="Times" w:cs="Arial"/>
                <w:b/>
                <w:color w:val="000000"/>
                <w:shd w:val="clear" w:color="auto" w:fill="FFFFFF"/>
              </w:rPr>
              <w:t xml:space="preserve">Le professioni sociosanitarie </w:t>
            </w:r>
          </w:p>
          <w:p w14:paraId="780F01B1" w14:textId="77777777" w:rsidR="00BE1882" w:rsidRPr="00967BE6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</w:p>
          <w:p w14:paraId="72C0CE98" w14:textId="77777777" w:rsidR="00BE1882" w:rsidRPr="00967BE6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  <w:r w:rsidRPr="00967BE6">
              <w:rPr>
                <w:rFonts w:ascii="Times" w:hAnsi="Times" w:cs="Arial"/>
                <w:b/>
                <w:color w:val="000000"/>
                <w:shd w:val="clear" w:color="auto" w:fill="FFFFFF"/>
              </w:rPr>
              <w:t xml:space="preserve">I rischi delle professioni socio sanitarie </w:t>
            </w:r>
          </w:p>
          <w:p w14:paraId="6ABF02BD" w14:textId="77777777" w:rsidR="00BE1882" w:rsidRPr="00967BE6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</w:p>
          <w:p w14:paraId="2DC8735A" w14:textId="771A94FD" w:rsidR="00BE1882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  <w:r w:rsidRPr="00967BE6">
              <w:rPr>
                <w:rFonts w:ascii="Times" w:hAnsi="Times" w:cs="Arial"/>
                <w:b/>
                <w:color w:val="000000"/>
                <w:shd w:val="clear" w:color="auto" w:fill="FFFFFF"/>
              </w:rPr>
              <w:t xml:space="preserve">Il </w:t>
            </w:r>
            <w:proofErr w:type="spellStart"/>
            <w:r w:rsidRPr="00967BE6">
              <w:rPr>
                <w:rFonts w:ascii="Times" w:hAnsi="Times" w:cs="Arial"/>
                <w:b/>
                <w:color w:val="000000"/>
                <w:shd w:val="clear" w:color="auto" w:fill="FFFFFF"/>
              </w:rPr>
              <w:t>Burnout</w:t>
            </w:r>
            <w:proofErr w:type="spellEnd"/>
          </w:p>
          <w:p w14:paraId="51D2B41B" w14:textId="77777777" w:rsidR="00967BE6" w:rsidRPr="00967BE6" w:rsidRDefault="00967BE6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</w:p>
          <w:p w14:paraId="143696B1" w14:textId="77777777" w:rsidR="00BE1882" w:rsidRPr="00967BE6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  <w:r w:rsidRPr="00967BE6">
              <w:rPr>
                <w:rFonts w:ascii="Times" w:hAnsi="Times" w:cs="Arial"/>
                <w:b/>
                <w:color w:val="000000"/>
                <w:shd w:val="clear" w:color="auto" w:fill="FFFFFF"/>
              </w:rPr>
              <w:t>La relazione di aiuto</w:t>
            </w:r>
          </w:p>
          <w:p w14:paraId="5D33856D" w14:textId="6C758185" w:rsidR="00BE1882" w:rsidRPr="00967BE6" w:rsidRDefault="00BE1882" w:rsidP="00BE1882">
            <w:pPr>
              <w:spacing w:after="0" w:line="240" w:lineRule="auto"/>
              <w:rPr>
                <w:rFonts w:ascii="Times" w:hAnsi="Times" w:cs="Arial"/>
                <w:b/>
                <w:color w:val="000000"/>
                <w:shd w:val="clear" w:color="auto" w:fill="FFFFFF"/>
              </w:rPr>
            </w:pPr>
            <w:r w:rsidRPr="00967BE6">
              <w:rPr>
                <w:rFonts w:ascii="Times" w:hAnsi="Times" w:cs="Arial"/>
                <w:b/>
                <w:color w:val="000000"/>
                <w:shd w:val="clear" w:color="auto" w:fill="FFFFFF"/>
              </w:rPr>
              <w:lastRenderedPageBreak/>
              <w:t>Tecniche di comunicazione efficaci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280D0" w14:textId="77777777" w:rsidR="009C7FC1" w:rsidRPr="00CB659A" w:rsidRDefault="009C7FC1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lastRenderedPageBreak/>
              <w:t>Verifica scritta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79B7" w14:textId="77777777" w:rsidR="009C7FC1" w:rsidRPr="00CB659A" w:rsidRDefault="009C7FC1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CB659A">
              <w:rPr>
                <w:rFonts w:ascii="Times" w:eastAsia="Times New Roman" w:hAnsi="Times" w:cs="Arial"/>
                <w:lang w:eastAsia="it-IT"/>
              </w:rPr>
              <w:t>Settembre/ottobre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9E2644" w14:textId="77777777" w:rsidR="009C7FC1" w:rsidRPr="00CB659A" w:rsidRDefault="009C7FC1" w:rsidP="009C7FC1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</w:t>
            </w:r>
          </w:p>
          <w:p w14:paraId="062ECECE" w14:textId="77777777" w:rsidR="009C7FC1" w:rsidRPr="00CB659A" w:rsidRDefault="009C7FC1" w:rsidP="009C7FC1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  <w:lang w:eastAsia="it-IT"/>
              </w:rPr>
              <w:t>Decimi</w:t>
            </w:r>
          </w:p>
        </w:tc>
      </w:tr>
      <w:tr w:rsidR="004D3FE4" w:rsidRPr="00CB659A" w14:paraId="3645B0A3" w14:textId="77777777" w:rsidTr="00CB659A">
        <w:trPr>
          <w:trHeight w:val="285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F7E2E" w14:textId="77777777" w:rsidR="00CB659A" w:rsidRDefault="00CB659A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7FEF356F" w14:textId="2EBCF7C7" w:rsidR="004D3FE4" w:rsidRPr="00CB659A" w:rsidRDefault="00D7513C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>
              <w:rPr>
                <w:rFonts w:ascii="Times" w:eastAsia="Times New Roman" w:hAnsi="Times" w:cs="Arial"/>
                <w:color w:val="000000"/>
                <w:lang w:eastAsia="it-IT"/>
              </w:rPr>
              <w:t>2</w:t>
            </w:r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>. Gli anziani</w:t>
            </w:r>
          </w:p>
          <w:p w14:paraId="16E1E10F" w14:textId="77777777" w:rsidR="004D3FE4" w:rsidRPr="00CB659A" w:rsidRDefault="004D3FE4">
            <w:pPr>
              <w:pStyle w:val="LO-normal"/>
              <w:widowControl w:val="0"/>
              <w:spacing w:after="0" w:line="240" w:lineRule="auto"/>
              <w:rPr>
                <w:rFonts w:ascii="Times" w:eastAsia="Verdana" w:hAnsi="Times" w:cs="Verdana"/>
                <w:sz w:val="22"/>
                <w:szCs w:val="22"/>
                <w:lang w:eastAsia="it-IT"/>
              </w:rPr>
            </w:pPr>
          </w:p>
          <w:p w14:paraId="7283BF0F" w14:textId="0236F05F" w:rsidR="004D3FE4" w:rsidRPr="00CB659A" w:rsidRDefault="004D0B49">
            <w:pPr>
              <w:pStyle w:val="LO-normal"/>
              <w:widowControl w:val="0"/>
              <w:spacing w:after="0" w:line="240" w:lineRule="auto"/>
              <w:rPr>
                <w:rFonts w:ascii="Times" w:eastAsia="Verdana" w:hAnsi="Times" w:cs="Verdana"/>
                <w:color w:val="000000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Verdana" w:hAnsi="Times" w:cs="Verdana"/>
                <w:color w:val="000000"/>
                <w:sz w:val="22"/>
                <w:szCs w:val="22"/>
                <w:lang w:eastAsia="it-IT"/>
              </w:rPr>
              <w:t>UDA: mi diverto con te</w:t>
            </w:r>
          </w:p>
          <w:p w14:paraId="10B02623" w14:textId="77777777" w:rsidR="004D0B49" w:rsidRPr="00CB659A" w:rsidRDefault="004D0B49">
            <w:pPr>
              <w:pStyle w:val="LO-normal"/>
              <w:widowControl w:val="0"/>
              <w:spacing w:after="0" w:line="240" w:lineRule="auto"/>
              <w:rPr>
                <w:rFonts w:ascii="Times" w:eastAsia="Verdana" w:hAnsi="Times" w:cs="Verdana"/>
                <w:sz w:val="22"/>
                <w:szCs w:val="22"/>
                <w:lang w:eastAsia="it-IT"/>
              </w:rPr>
            </w:pPr>
          </w:p>
          <w:p w14:paraId="43458EA5" w14:textId="77777777" w:rsidR="004D3FE4" w:rsidRPr="00CB659A" w:rsidRDefault="004D3FE4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7E34DE" w14:textId="77777777" w:rsidR="004D3FE4" w:rsidRPr="00CB659A" w:rsidRDefault="00B3031A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49413809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Times" w:eastAsia="MS Gothic" w:hAnsi="Times" w:cs="Arial"/>
                    <w:color w:val="000000"/>
                    <w:lang w:eastAsia="it-IT"/>
                  </w:rPr>
                  <w:t xml:space="preserve">X </w:t>
                </w:r>
                <w:r w:rsidR="00434300" w:rsidRPr="00CB659A">
                  <w:rPr>
                    <w:rFonts w:ascii="Times" w:eastAsia="Times New Roman" w:hAnsi="Times" w:cs="Arial"/>
                    <w:color w:val="000000"/>
                    <w:lang w:eastAsia="it-IT"/>
                  </w:rPr>
                  <w:t>monodisciplinare</w:t>
                </w:r>
              </w:sdtContent>
            </w:sdt>
          </w:p>
          <w:p w14:paraId="2ABF1C31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399060197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>X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multidisciplinare</w:t>
            </w:r>
          </w:p>
          <w:p w14:paraId="00A93ABA" w14:textId="77777777" w:rsidR="004D3FE4" w:rsidRPr="00CB659A" w:rsidRDefault="00B3031A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411832800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asse/i</w:t>
            </w:r>
          </w:p>
          <w:p w14:paraId="773EAA83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367885711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>X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indirizzo</w:t>
            </w:r>
          </w:p>
          <w:p w14:paraId="3A206598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172680167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recupero</w:t>
            </w:r>
          </w:p>
          <w:p w14:paraId="07E63CEF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382099025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potenziamento</w:t>
            </w:r>
          </w:p>
          <w:p w14:paraId="26BC3F98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314297853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 xml:space="preserve">X </w:t>
                </w:r>
                <w:r w:rsidR="00434300" w:rsidRPr="00CB659A">
                  <w:rPr>
                    <w:rFonts w:ascii="Times" w:eastAsia="Times New Roman" w:hAnsi="Times" w:cs="Arial"/>
                    <w:color w:val="000000"/>
                    <w:lang w:eastAsia="it-IT"/>
                  </w:rPr>
                  <w:t>progettuale*</w:t>
                </w:r>
              </w:sdtContent>
            </w:sdt>
          </w:p>
          <w:p w14:paraId="1EE0687D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941764864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>X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PCTO</w:t>
            </w:r>
          </w:p>
          <w:p w14:paraId="221534B7" w14:textId="77777777" w:rsidR="004D3FE4" w:rsidRPr="00CB659A" w:rsidRDefault="004D3FE4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</w:p>
          <w:p w14:paraId="229417E4" w14:textId="7B26926A" w:rsidR="004D3FE4" w:rsidRPr="00CB659A" w:rsidRDefault="004D3FE4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653D47" w14:textId="77777777" w:rsidR="004D3FE4" w:rsidRPr="00CB659A" w:rsidRDefault="00434300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Assi coinvolti:</w:t>
            </w:r>
          </w:p>
          <w:p w14:paraId="14EC9028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Scientifico, tecnologico e</w:t>
            </w:r>
          </w:p>
          <w:p w14:paraId="52630D52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professionale</w:t>
            </w:r>
          </w:p>
          <w:p w14:paraId="3D02E4DF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Asse dei linguaggi</w:t>
            </w:r>
          </w:p>
          <w:p w14:paraId="33130FEF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Asse storico-sociale</w:t>
            </w:r>
          </w:p>
          <w:p w14:paraId="7D572441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  <w:t>RC o attività alternative</w:t>
            </w:r>
          </w:p>
          <w:p w14:paraId="1316C90D" w14:textId="77777777" w:rsidR="004D3FE4" w:rsidRPr="00CB659A" w:rsidRDefault="004D3FE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6C2BBFE0" w14:textId="77777777" w:rsidR="004D3FE4" w:rsidRPr="00CB659A" w:rsidRDefault="004D3FE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656CF181" w14:textId="77777777" w:rsidR="004D3FE4" w:rsidRPr="00CB659A" w:rsidRDefault="00434300">
            <w:pPr>
              <w:spacing w:after="0" w:line="240" w:lineRule="auto"/>
              <w:rPr>
                <w:rFonts w:ascii="Times" w:hAnsi="Times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Insegnamenti:</w:t>
            </w:r>
          </w:p>
          <w:p w14:paraId="1F79C8E4" w14:textId="77777777" w:rsidR="004D3FE4" w:rsidRPr="00CB659A" w:rsidRDefault="00434300">
            <w:pPr>
              <w:pStyle w:val="Corpotesto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/>
                <w:sz w:val="22"/>
                <w:szCs w:val="22"/>
              </w:rPr>
              <w:t>Italiano</w:t>
            </w:r>
          </w:p>
          <w:p w14:paraId="1E1CA34E" w14:textId="77777777" w:rsidR="004D3FE4" w:rsidRPr="00CB659A" w:rsidRDefault="00434300">
            <w:pPr>
              <w:pStyle w:val="Corpotesto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/>
                <w:sz w:val="22"/>
                <w:szCs w:val="22"/>
              </w:rPr>
              <w:t>Psicologia</w:t>
            </w:r>
          </w:p>
          <w:p w14:paraId="4BB19DF5" w14:textId="77777777" w:rsidR="004D3FE4" w:rsidRPr="00CB659A" w:rsidRDefault="00434300">
            <w:pPr>
              <w:pStyle w:val="Corpotesto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/>
                <w:sz w:val="22"/>
                <w:szCs w:val="22"/>
              </w:rPr>
              <w:t>Igiene e cultura medica sanitaria</w:t>
            </w:r>
          </w:p>
          <w:p w14:paraId="7805A9CD" w14:textId="77777777" w:rsidR="004D3FE4" w:rsidRPr="00CB659A" w:rsidRDefault="00434300">
            <w:pPr>
              <w:pStyle w:val="Corpotesto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/>
                <w:sz w:val="22"/>
                <w:szCs w:val="22"/>
              </w:rPr>
              <w:t>Inglese</w:t>
            </w:r>
          </w:p>
          <w:p w14:paraId="0C500999" w14:textId="77777777" w:rsidR="004D3FE4" w:rsidRPr="00CB659A" w:rsidRDefault="00434300">
            <w:pPr>
              <w:pStyle w:val="Corpotesto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/>
                <w:sz w:val="22"/>
                <w:szCs w:val="22"/>
              </w:rPr>
              <w:t>Spagnolo</w:t>
            </w:r>
          </w:p>
          <w:p w14:paraId="758CEA40" w14:textId="77777777" w:rsidR="004D3FE4" w:rsidRPr="00CB659A" w:rsidRDefault="00434300">
            <w:pPr>
              <w:pStyle w:val="Corpotesto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/>
                <w:sz w:val="22"/>
                <w:szCs w:val="22"/>
              </w:rPr>
              <w:t>Scienze motorie</w:t>
            </w:r>
          </w:p>
          <w:p w14:paraId="3A0397E1" w14:textId="77777777" w:rsidR="004D3FE4" w:rsidRPr="00CB659A" w:rsidRDefault="00434300">
            <w:pPr>
              <w:pStyle w:val="Corpotesto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/>
                <w:sz w:val="22"/>
                <w:szCs w:val="22"/>
              </w:rPr>
              <w:t>Metodologie operative</w:t>
            </w:r>
          </w:p>
          <w:p w14:paraId="36E66BAE" w14:textId="77777777" w:rsidR="004D3FE4" w:rsidRPr="00CB659A" w:rsidRDefault="00434300">
            <w:pPr>
              <w:pStyle w:val="Corpotesto"/>
              <w:spacing w:after="140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eastAsia="Verdana" w:hAnsi="Times" w:cs="Verdana"/>
                <w:sz w:val="22"/>
                <w:szCs w:val="22"/>
              </w:rPr>
              <w:t>Diritto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DBCFD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Competenze area generale:</w:t>
            </w:r>
          </w:p>
          <w:p w14:paraId="4A081A64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-Utilizzare i linguaggi settoriali delle lingue straniere previste dai percorsi di studio per interagire in diversi ambiti e contesti di studio e lavoro</w:t>
            </w:r>
          </w:p>
          <w:p w14:paraId="33E9380F" w14:textId="77777777" w:rsidR="004D3FE4" w:rsidRPr="00CB659A" w:rsidRDefault="004D3FE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1518671A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-Individuare ed utilizza le moderne forme di comunicazione visiva e multimediale anche con riferimento alle strategie espressive e agli</w:t>
            </w:r>
          </w:p>
          <w:p w14:paraId="64380724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strumenti tecnici della comunicazione in rete</w:t>
            </w:r>
          </w:p>
          <w:p w14:paraId="5476E0D8" w14:textId="77777777" w:rsidR="004D3FE4" w:rsidRPr="00CB659A" w:rsidRDefault="004D3FE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6F9CA677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-Utilizzare le reti e gli strumenti informatici nelle attività di studio, ricerca e approfondimento</w:t>
            </w:r>
          </w:p>
          <w:p w14:paraId="67AB27ED" w14:textId="77777777" w:rsidR="004D3FE4" w:rsidRPr="00CB659A" w:rsidRDefault="004D3FE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2C27A350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- Utilizzare il patrimonio lessicale ed espressivo della lingua italiana secondo le esigenze comunicative nei vari contesti: sociali, culturali,</w:t>
            </w:r>
          </w:p>
          <w:p w14:paraId="07B10357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scientifici, economici, tecnologici e professionali</w:t>
            </w:r>
          </w:p>
          <w:p w14:paraId="2CD9DAD4" w14:textId="77777777" w:rsidR="004D3FE4" w:rsidRPr="00CB659A" w:rsidRDefault="004D3FE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3CACAFA9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Competenze area professionale:</w:t>
            </w:r>
          </w:p>
          <w:p w14:paraId="47DBCC86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-Partecipare e cooperare nei gruppi di lavoro e nelle équipe multi-professionali in diversi contesti organizzativi /lavorativi.</w:t>
            </w:r>
          </w:p>
          <w:p w14:paraId="5641FA42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lastRenderedPageBreak/>
              <w:t>Facilitare la comunicazione tra persone e gruppi, anche di culture e contesti diversi, adottando modalità comunicative e relazionali</w:t>
            </w:r>
          </w:p>
          <w:p w14:paraId="3C2A9E0D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adeguate ai diversi ambiti professionali e alle diverse tipologie di utenza</w:t>
            </w:r>
          </w:p>
          <w:p w14:paraId="49FE3E07" w14:textId="77777777" w:rsidR="004D3FE4" w:rsidRPr="00CB659A" w:rsidRDefault="004D3FE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399E5C33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-Raccogliere, conservare, elaborare e trasmettere dati relativi alle attività professionali svolte ai fini del monitoraggio e della</w:t>
            </w:r>
          </w:p>
          <w:p w14:paraId="0B43D936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valutazione degli interventi e dei servizi utilizzando adeguati strumenti informativi in condizioni di sicurezza e affidabilità delle fonti</w:t>
            </w:r>
          </w:p>
          <w:p w14:paraId="44F0A770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utilizzate</w:t>
            </w:r>
          </w:p>
          <w:p w14:paraId="5F543DB7" w14:textId="77777777" w:rsidR="004D3FE4" w:rsidRPr="00CB659A" w:rsidRDefault="004D3FE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3DD08101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Competenze asse linguaggi:</w:t>
            </w:r>
          </w:p>
          <w:p w14:paraId="02F1CFF2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-Padronanza della lingua italiana:</w:t>
            </w:r>
          </w:p>
          <w:p w14:paraId="11C31C75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Padroneggiare gli strumenti espressivi ed argomentativi indispensabili per gestire l’interazione comunicativa verbale in vari</w:t>
            </w:r>
          </w:p>
          <w:p w14:paraId="05276810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contesti;</w:t>
            </w:r>
          </w:p>
          <w:p w14:paraId="53CFD0BA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Leggere, comprendere ed interpretare testi scritti di vario tipo;</w:t>
            </w:r>
          </w:p>
          <w:p w14:paraId="66876222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Produrre testi di vario tipo in relazione ai differenti scopi comunicativi</w:t>
            </w:r>
          </w:p>
          <w:p w14:paraId="72CCA823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-Utilizzare e produrre testi multimediali</w:t>
            </w:r>
          </w:p>
          <w:p w14:paraId="305B353C" w14:textId="77777777" w:rsidR="004D3FE4" w:rsidRPr="00CB659A" w:rsidRDefault="004D3FE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361615A4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Asse scientifico tecnologico:</w:t>
            </w:r>
          </w:p>
          <w:p w14:paraId="0848FC10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-Osservare, descrivere ed analizzare fenomeni appartenenti alla realtà naturale e artificiale e riconoscere nelle sue varie forme i</w:t>
            </w:r>
          </w:p>
          <w:p w14:paraId="72FAB03A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concetti di sistema e di complessità</w:t>
            </w:r>
          </w:p>
          <w:p w14:paraId="164786AD" w14:textId="77777777" w:rsidR="004D3FE4" w:rsidRPr="00CB659A" w:rsidRDefault="004D3FE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51065A03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Asse storico sociale:</w:t>
            </w:r>
          </w:p>
          <w:p w14:paraId="7BB803A5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-Collocare l’esperienza personale in un sistema di regole fondato sul reciproco riconoscimento dei diritti garantiti dalla Costituzione,</w:t>
            </w:r>
          </w:p>
          <w:p w14:paraId="4D677AED" w14:textId="044A77DB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a tutela della persona, della collettività e dell’ambiente</w:t>
            </w:r>
          </w:p>
          <w:p w14:paraId="15E3C2E5" w14:textId="77777777" w:rsidR="004D3FE4" w:rsidRPr="00CB659A" w:rsidRDefault="004D3FE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B89B23" w14:textId="77777777" w:rsidR="004D3FE4" w:rsidRPr="00967BE6" w:rsidRDefault="00434300">
            <w:pPr>
              <w:spacing w:after="0" w:line="240" w:lineRule="auto"/>
              <w:rPr>
                <w:rFonts w:ascii="Times" w:eastAsia="Arial" w:hAnsi="Times" w:cs="Arial"/>
                <w:b/>
              </w:rPr>
            </w:pPr>
            <w:r w:rsidRPr="00967BE6">
              <w:rPr>
                <w:rFonts w:ascii="Times" w:eastAsia="Arial" w:hAnsi="Times" w:cs="Arial"/>
                <w:b/>
              </w:rPr>
              <w:lastRenderedPageBreak/>
              <w:t>Il concetto di vecchiaia e i cambiamenti fisici, cognitivi e sociali che la caratterizzano</w:t>
            </w:r>
          </w:p>
          <w:p w14:paraId="0E2486A7" w14:textId="77777777" w:rsidR="004D3FE4" w:rsidRPr="00967BE6" w:rsidRDefault="004D3FE4">
            <w:pPr>
              <w:spacing w:after="0" w:line="240" w:lineRule="auto"/>
              <w:rPr>
                <w:rFonts w:ascii="Times" w:eastAsia="Arial" w:hAnsi="Times" w:cs="Arial"/>
                <w:b/>
              </w:rPr>
            </w:pPr>
          </w:p>
          <w:p w14:paraId="2A4E6E97" w14:textId="77777777" w:rsidR="004D3FE4" w:rsidRPr="00967BE6" w:rsidRDefault="00434300">
            <w:pPr>
              <w:spacing w:after="0" w:line="240" w:lineRule="auto"/>
              <w:rPr>
                <w:rFonts w:ascii="Times" w:eastAsia="Arial" w:hAnsi="Times" w:cs="Arial"/>
                <w:b/>
              </w:rPr>
            </w:pPr>
            <w:r w:rsidRPr="00967BE6">
              <w:rPr>
                <w:rFonts w:ascii="Times" w:eastAsia="Arial" w:hAnsi="Times" w:cs="Arial"/>
                <w:b/>
              </w:rPr>
              <w:t>Le demenze senili: le diverse tipologie di demenza, i sintomi che le contraddistinguono e le loro conseguenze psicologiche</w:t>
            </w:r>
          </w:p>
          <w:p w14:paraId="1DF559FE" w14:textId="77777777" w:rsidR="004D3FE4" w:rsidRPr="00967BE6" w:rsidRDefault="004D3FE4">
            <w:pPr>
              <w:spacing w:after="0" w:line="240" w:lineRule="auto"/>
              <w:rPr>
                <w:rFonts w:ascii="Times" w:eastAsia="Arial" w:hAnsi="Times" w:cs="Arial"/>
                <w:b/>
              </w:rPr>
            </w:pPr>
          </w:p>
          <w:p w14:paraId="688A3585" w14:textId="77777777" w:rsidR="004D3FE4" w:rsidRPr="00967BE6" w:rsidRDefault="00434300">
            <w:pPr>
              <w:spacing w:after="0" w:line="240" w:lineRule="auto"/>
              <w:rPr>
                <w:rFonts w:ascii="Times" w:eastAsia="Arial" w:hAnsi="Times" w:cs="Arial"/>
                <w:b/>
              </w:rPr>
            </w:pPr>
            <w:r w:rsidRPr="00967BE6">
              <w:rPr>
                <w:rFonts w:ascii="Times" w:eastAsia="Arial" w:hAnsi="Times" w:cs="Arial"/>
                <w:b/>
              </w:rPr>
              <w:t xml:space="preserve">Il morbo di Parkinson e le sue manifestazioni </w:t>
            </w:r>
          </w:p>
          <w:p w14:paraId="19341DC3" w14:textId="77777777" w:rsidR="004D3FE4" w:rsidRPr="00967BE6" w:rsidRDefault="004D3FE4">
            <w:pPr>
              <w:spacing w:after="0" w:line="240" w:lineRule="auto"/>
              <w:rPr>
                <w:rFonts w:ascii="Times" w:eastAsia="Arial" w:hAnsi="Times" w:cs="Arial"/>
                <w:b/>
              </w:rPr>
            </w:pPr>
          </w:p>
          <w:p w14:paraId="7F6691A3" w14:textId="0071AF41" w:rsidR="004D3FE4" w:rsidRPr="00967BE6" w:rsidRDefault="00D7513C">
            <w:pPr>
              <w:spacing w:after="0" w:line="240" w:lineRule="auto"/>
              <w:rPr>
                <w:rFonts w:ascii="Times" w:eastAsia="Arial" w:hAnsi="Times" w:cs="Arial"/>
                <w:b/>
              </w:rPr>
            </w:pPr>
            <w:r>
              <w:rPr>
                <w:rFonts w:ascii="Times" w:eastAsia="Arial" w:hAnsi="Times" w:cs="Arial"/>
                <w:b/>
              </w:rPr>
              <w:t xml:space="preserve">Risvolti psicologici del </w:t>
            </w:r>
            <w:proofErr w:type="spellStart"/>
            <w:r>
              <w:rPr>
                <w:rFonts w:ascii="Times" w:eastAsia="Arial" w:hAnsi="Times" w:cs="Arial"/>
                <w:b/>
              </w:rPr>
              <w:t>caregiver</w:t>
            </w:r>
            <w:proofErr w:type="spellEnd"/>
            <w:r>
              <w:rPr>
                <w:rFonts w:ascii="Times" w:eastAsia="Arial" w:hAnsi="Times" w:cs="Arial"/>
                <w:b/>
              </w:rPr>
              <w:t xml:space="preserve"> </w:t>
            </w:r>
          </w:p>
          <w:p w14:paraId="1CEE0537" w14:textId="77777777" w:rsidR="004D3FE4" w:rsidRPr="00967BE6" w:rsidRDefault="004D3FE4">
            <w:pPr>
              <w:spacing w:after="0" w:line="240" w:lineRule="auto"/>
              <w:rPr>
                <w:rFonts w:ascii="Times" w:eastAsia="Arial" w:hAnsi="Times" w:cs="Arial"/>
                <w:b/>
              </w:rPr>
            </w:pPr>
          </w:p>
          <w:p w14:paraId="4270975E" w14:textId="0CBF8C54" w:rsidR="004D3FE4" w:rsidRPr="00967BE6" w:rsidRDefault="00434300" w:rsidP="00967BE6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b/>
                <w:color w:val="000000"/>
                <w:sz w:val="22"/>
                <w:szCs w:val="22"/>
                <w:highlight w:val="yellow"/>
                <w:lang w:eastAsia="it-IT"/>
              </w:rPr>
            </w:pPr>
            <w:r w:rsidRPr="00967BE6">
              <w:rPr>
                <w:rFonts w:ascii="Times" w:eastAsia="Arial" w:hAnsi="Times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BDB52" w14:textId="11CBDB08" w:rsidR="004D3FE4" w:rsidRPr="00CB659A" w:rsidRDefault="00434300">
            <w:pPr>
              <w:spacing w:after="0" w:line="240" w:lineRule="auto"/>
              <w:rPr>
                <w:rFonts w:ascii="Times" w:hAnsi="Times"/>
                <w:lang w:eastAsia="it-IT"/>
              </w:rPr>
            </w:pPr>
            <w:r w:rsidRPr="00CB659A">
              <w:rPr>
                <w:rFonts w:ascii="Times" w:eastAsia="Verdana" w:hAnsi="Times" w:cs="Verdana"/>
                <w:color w:val="000000"/>
                <w:lang w:eastAsia="it-IT"/>
              </w:rPr>
              <w:t>Verifica scritta e/o orale</w:t>
            </w:r>
          </w:p>
          <w:p w14:paraId="68C9C163" w14:textId="77777777" w:rsidR="004D3FE4" w:rsidRPr="00CB659A" w:rsidRDefault="004D3FE4">
            <w:pPr>
              <w:spacing w:after="0" w:line="240" w:lineRule="auto"/>
              <w:rPr>
                <w:rFonts w:ascii="Times" w:hAnsi="Times"/>
                <w:lang w:eastAsia="it-IT"/>
              </w:rPr>
            </w:pPr>
          </w:p>
          <w:p w14:paraId="1F0CE2AF" w14:textId="77777777" w:rsidR="004D3FE4" w:rsidRPr="00CB659A" w:rsidRDefault="004D3FE4">
            <w:pPr>
              <w:spacing w:after="0" w:line="240" w:lineRule="auto"/>
              <w:rPr>
                <w:rFonts w:ascii="Times" w:hAnsi="Times"/>
                <w:lang w:eastAsia="it-IT"/>
              </w:rPr>
            </w:pPr>
          </w:p>
          <w:p w14:paraId="4C6126BF" w14:textId="52085C0C" w:rsidR="004D3FE4" w:rsidRPr="00CB659A" w:rsidRDefault="004D3FE4">
            <w:pPr>
              <w:spacing w:after="0" w:line="240" w:lineRule="auto"/>
              <w:rPr>
                <w:rFonts w:ascii="Times" w:hAnsi="Times"/>
                <w:lang w:eastAsia="it-IT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38B1" w14:textId="267F004A" w:rsidR="004D3FE4" w:rsidRPr="00CB659A" w:rsidRDefault="00D7513C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>
              <w:rPr>
                <w:rFonts w:ascii="Times" w:eastAsia="Times New Roman" w:hAnsi="Times" w:cs="Arial"/>
                <w:lang w:eastAsia="it-IT"/>
              </w:rPr>
              <w:t>Novembre</w:t>
            </w:r>
            <w:r w:rsidR="009C7FC1" w:rsidRPr="00CB659A">
              <w:rPr>
                <w:rFonts w:ascii="Times" w:eastAsia="Times New Roman" w:hAnsi="Times" w:cs="Arial"/>
                <w:lang w:eastAsia="it-IT"/>
              </w:rPr>
              <w:t>/gennaio/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43A6D5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</w:t>
            </w:r>
          </w:p>
          <w:p w14:paraId="00640CA1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  <w:lang w:eastAsia="it-IT"/>
              </w:rPr>
              <w:t>Decimi</w:t>
            </w:r>
          </w:p>
          <w:p w14:paraId="19452866" w14:textId="77777777" w:rsidR="004D3FE4" w:rsidRPr="00CB659A" w:rsidRDefault="004D3FE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</w:p>
          <w:p w14:paraId="0D2B9578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 per competenze</w:t>
            </w:r>
          </w:p>
          <w:p w14:paraId="5C11D837" w14:textId="77777777" w:rsidR="004D3FE4" w:rsidRPr="00CB659A" w:rsidRDefault="004D3FE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</w:p>
          <w:p w14:paraId="33A0AE26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  <w:lang w:eastAsia="it-IT"/>
              </w:rPr>
              <w:t>Esito PCTO</w:t>
            </w:r>
          </w:p>
        </w:tc>
      </w:tr>
      <w:tr w:rsidR="004D3FE4" w:rsidRPr="00CB659A" w14:paraId="13CA8A50" w14:textId="77777777" w:rsidTr="00CB659A">
        <w:trPr>
          <w:trHeight w:val="285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25F9" w14:textId="1B72718D" w:rsidR="004D3FE4" w:rsidRPr="00CB659A" w:rsidRDefault="00D7513C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>
              <w:rPr>
                <w:rFonts w:ascii="Times" w:eastAsia="Times New Roman" w:hAnsi="Times" w:cs="Arial"/>
                <w:color w:val="000000"/>
                <w:lang w:eastAsia="it-IT"/>
              </w:rPr>
              <w:lastRenderedPageBreak/>
              <w:t>3</w:t>
            </w:r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. I </w:t>
            </w:r>
            <w:r>
              <w:rPr>
                <w:rFonts w:ascii="Times" w:eastAsia="Times New Roman" w:hAnsi="Times" w:cs="Arial"/>
                <w:color w:val="000000"/>
                <w:lang w:eastAsia="it-IT"/>
              </w:rPr>
              <w:t>soggetti con disabilità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3B833E" w14:textId="77777777" w:rsidR="004D3FE4" w:rsidRPr="00CB659A" w:rsidRDefault="00B3031A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890873201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Times" w:eastAsia="MS Gothic" w:hAnsi="Times" w:cs="Arial"/>
                    <w:color w:val="000000"/>
                    <w:lang w:eastAsia="it-IT"/>
                  </w:rPr>
                  <w:t>X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</w:t>
            </w:r>
            <w:proofErr w:type="spellStart"/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>monodisciplinare</w:t>
            </w:r>
            <w:proofErr w:type="spellEnd"/>
          </w:p>
          <w:p w14:paraId="4F26CDCB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617105813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multidisciplinare</w:t>
            </w:r>
          </w:p>
          <w:p w14:paraId="1EB1D0A5" w14:textId="77777777" w:rsidR="004D3FE4" w:rsidRPr="00CB659A" w:rsidRDefault="00B3031A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659122139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asse/i</w:t>
            </w:r>
          </w:p>
          <w:p w14:paraId="269E1300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2019766639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 xml:space="preserve">X </w:t>
                </w:r>
                <w:r w:rsidR="00434300" w:rsidRPr="00CB659A">
                  <w:rPr>
                    <w:rFonts w:ascii="Times" w:eastAsia="Times New Roman" w:hAnsi="Times" w:cs="Arial"/>
                    <w:color w:val="000000"/>
                    <w:lang w:eastAsia="it-IT"/>
                  </w:rPr>
                  <w:t>di indirizzo</w:t>
                </w:r>
              </w:sdtContent>
            </w:sdt>
          </w:p>
          <w:p w14:paraId="194B9E4D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89447286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recupero</w:t>
            </w:r>
          </w:p>
          <w:p w14:paraId="0504A567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417055025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potenziamento</w:t>
            </w:r>
          </w:p>
          <w:p w14:paraId="1E4A0117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993999427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>X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progettuale*</w:t>
            </w:r>
          </w:p>
          <w:p w14:paraId="18188A54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952891895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PCTO</w:t>
            </w:r>
          </w:p>
          <w:p w14:paraId="007F6A1F" w14:textId="77777777" w:rsidR="004D3FE4" w:rsidRPr="00CB659A" w:rsidRDefault="004D3FE4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</w:p>
          <w:p w14:paraId="3316E42E" w14:textId="27FB627B" w:rsidR="004D3FE4" w:rsidRPr="00CB659A" w:rsidRDefault="004D3FE4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3C860B" w14:textId="77777777" w:rsidR="004D3FE4" w:rsidRPr="00CB659A" w:rsidRDefault="00434300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Assi coinvolti:</w:t>
            </w:r>
          </w:p>
          <w:p w14:paraId="7CEEFDFD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Scientifico, tecnologico e</w:t>
            </w:r>
          </w:p>
          <w:p w14:paraId="7792DEFC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14:paraId="58816CBF" w14:textId="77777777" w:rsidR="004D3FE4" w:rsidRPr="00CB659A" w:rsidRDefault="004D3FE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7835B752" w14:textId="77777777" w:rsidR="004D3FE4" w:rsidRPr="00CB659A" w:rsidRDefault="004D3FE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3FC6C01F" w14:textId="77777777" w:rsidR="004D3FE4" w:rsidRPr="00CB659A" w:rsidRDefault="004D3FE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46C53E80" w14:textId="77777777" w:rsidR="004D3FE4" w:rsidRPr="00CB659A" w:rsidRDefault="00434300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Insegnamenti:</w:t>
            </w:r>
          </w:p>
          <w:p w14:paraId="17FB9B28" w14:textId="77777777" w:rsidR="004D3FE4" w:rsidRPr="00CB659A" w:rsidRDefault="00434300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Psicologia generale ed applicata</w:t>
            </w:r>
          </w:p>
          <w:p w14:paraId="2A7BFB2A" w14:textId="77777777" w:rsidR="004D3FE4" w:rsidRPr="00CB659A" w:rsidRDefault="004D3FE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715F457C" w14:textId="77777777" w:rsidR="004D3FE4" w:rsidRPr="00CB659A" w:rsidRDefault="00434300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Arial" w:hAnsi="Times" w:cs="Arial"/>
                <w:color w:val="000000"/>
                <w:lang w:eastAsia="it-IT"/>
              </w:rPr>
              <w:t>Metodologia operativa</w:t>
            </w:r>
          </w:p>
          <w:p w14:paraId="6EF98DF8" w14:textId="77777777" w:rsidR="004D3FE4" w:rsidRPr="00CB659A" w:rsidRDefault="004D3FE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76C860E5" w14:textId="77777777" w:rsidR="004D3FE4" w:rsidRPr="00CB659A" w:rsidRDefault="00434300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Arial" w:hAnsi="Times" w:cs="Arial"/>
                <w:color w:val="000000"/>
                <w:lang w:eastAsia="it-IT"/>
              </w:rPr>
              <w:t>Igiene e cultura medica sanitaria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A3080" w14:textId="77777777" w:rsidR="004D3FE4" w:rsidRPr="00CB659A" w:rsidRDefault="00434300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 w:cs="Arial"/>
                <w:color w:val="000000"/>
                <w:sz w:val="22"/>
                <w:szCs w:val="22"/>
              </w:rPr>
              <w:t>Competenze area professionale</w:t>
            </w:r>
            <w:r w:rsidRPr="00CB659A">
              <w:rPr>
                <w:rFonts w:ascii="Times" w:hAnsi="Times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536342FD" w14:textId="77777777" w:rsidR="004D3FE4" w:rsidRPr="00CB659A" w:rsidRDefault="00434300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 w:cs="Arial"/>
                <w:color w:val="000000"/>
                <w:sz w:val="22"/>
                <w:szCs w:val="22"/>
              </w:rPr>
              <w:t>- Utilizzare gli strumenti culturali e metodologici per porsi con atteggiamento razionale, critico e responsabile di fronte alla realtà, ai suoi fenomeni e ai suoi problemi</w:t>
            </w:r>
          </w:p>
          <w:p w14:paraId="220DCF5C" w14:textId="77777777" w:rsidR="004D3FE4" w:rsidRPr="00CB659A" w:rsidRDefault="004D3FE4">
            <w:pPr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06D8D06C" w14:textId="77777777" w:rsidR="004D3FE4" w:rsidRPr="00CB659A" w:rsidRDefault="00434300">
            <w:pPr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- Individuare collegamenti e relazioni tra un caso presentato e le nozioni teoriche apprese sulla professionalità dell’operatore socio-sanitario</w:t>
            </w:r>
          </w:p>
          <w:p w14:paraId="46C06419" w14:textId="77777777" w:rsidR="004D3FE4" w:rsidRPr="00CB659A" w:rsidRDefault="00434300">
            <w:pPr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- Facilitare la comunicazione tra persone e gruppi attraverso linguaggi e sistemi di</w:t>
            </w:r>
            <w:r w:rsidRPr="00CB659A">
              <w:rPr>
                <w:rFonts w:ascii="Times" w:hAnsi="Times"/>
              </w:rPr>
              <w:t xml:space="preserve"> </w:t>
            </w: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relazioni adeguati</w:t>
            </w:r>
          </w:p>
          <w:p w14:paraId="5DCCFB02" w14:textId="77777777" w:rsidR="004D3FE4" w:rsidRPr="00CB659A" w:rsidRDefault="00434300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 w:cs="Arial"/>
                <w:color w:val="000000"/>
                <w:sz w:val="22"/>
                <w:szCs w:val="22"/>
              </w:rPr>
              <w:t>- Comprendere le dinamiche proprie della realtà sociale</w:t>
            </w:r>
          </w:p>
          <w:p w14:paraId="1BC65318" w14:textId="77777777" w:rsidR="004D3FE4" w:rsidRPr="00CB659A" w:rsidRDefault="004D3FE4">
            <w:pPr>
              <w:pStyle w:val="NormaleWeb"/>
              <w:spacing w:beforeAutospacing="0" w:after="0" w:afterAutospacing="0"/>
              <w:rPr>
                <w:rFonts w:ascii="Times" w:hAnsi="Times" w:cs="Arial"/>
                <w:color w:val="000000"/>
                <w:sz w:val="22"/>
                <w:szCs w:val="22"/>
              </w:rPr>
            </w:pPr>
          </w:p>
          <w:p w14:paraId="226E919E" w14:textId="77777777" w:rsidR="004D3FE4" w:rsidRPr="00CB659A" w:rsidRDefault="00434300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/>
                <w:sz w:val="22"/>
                <w:szCs w:val="22"/>
              </w:rPr>
              <w:t>Competenze asse:</w:t>
            </w:r>
          </w:p>
          <w:p w14:paraId="06D52255" w14:textId="77777777" w:rsidR="004D3FE4" w:rsidRPr="00CB659A" w:rsidRDefault="00434300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21CD52" w14:textId="77777777" w:rsidR="00967BE6" w:rsidRDefault="00967BE6">
            <w:pPr>
              <w:spacing w:line="240" w:lineRule="auto"/>
              <w:rPr>
                <w:rFonts w:ascii="Times" w:eastAsia="Times New Roman" w:hAnsi="Times" w:cs="Arial"/>
                <w:b/>
                <w:color w:val="000000"/>
                <w:lang w:eastAsia="it-IT"/>
              </w:rPr>
            </w:pPr>
            <w:r>
              <w:rPr>
                <w:rFonts w:ascii="Times" w:eastAsia="Times New Roman" w:hAnsi="Times" w:cs="Arial"/>
                <w:b/>
                <w:color w:val="000000"/>
                <w:lang w:eastAsia="it-IT"/>
              </w:rPr>
              <w:t xml:space="preserve">Modelli della disabilità: modello medico, sociale, </w:t>
            </w:r>
            <w:proofErr w:type="spellStart"/>
            <w:r>
              <w:rPr>
                <w:rFonts w:ascii="Times" w:eastAsia="Times New Roman" w:hAnsi="Times" w:cs="Arial"/>
                <w:b/>
                <w:color w:val="000000"/>
                <w:lang w:eastAsia="it-IT"/>
              </w:rPr>
              <w:t>biopsicosociale</w:t>
            </w:r>
            <w:proofErr w:type="spellEnd"/>
            <w:r>
              <w:rPr>
                <w:rFonts w:ascii="Times" w:eastAsia="Times New Roman" w:hAnsi="Times" w:cs="Arial"/>
                <w:b/>
                <w:color w:val="000000"/>
                <w:lang w:eastAsia="it-IT"/>
              </w:rPr>
              <w:t>, ICD, ICDH, ICF.</w:t>
            </w:r>
          </w:p>
          <w:p w14:paraId="3992D8BE" w14:textId="69CBE51F" w:rsidR="004D3FE4" w:rsidRPr="00967BE6" w:rsidRDefault="00434300">
            <w:pPr>
              <w:spacing w:line="240" w:lineRule="auto"/>
              <w:rPr>
                <w:rFonts w:ascii="Times" w:eastAsia="Times New Roman" w:hAnsi="Times" w:cs="Arial"/>
                <w:b/>
                <w:color w:val="000000"/>
                <w:lang w:eastAsia="it-IT"/>
              </w:rPr>
            </w:pPr>
            <w:r w:rsidRPr="00967BE6">
              <w:rPr>
                <w:rFonts w:ascii="Times" w:eastAsia="Times New Roman" w:hAnsi="Times" w:cs="Arial"/>
                <w:b/>
                <w:color w:val="000000"/>
                <w:lang w:eastAsia="it-IT"/>
              </w:rPr>
              <w:t>I concetti di ‘abilità’, ‘menomazione’, ‘disabilità’ e ‘handicap’</w:t>
            </w:r>
          </w:p>
          <w:p w14:paraId="5191BDE6" w14:textId="210D7584" w:rsidR="004D3FE4" w:rsidRPr="00967BE6" w:rsidRDefault="00434300">
            <w:pPr>
              <w:spacing w:line="240" w:lineRule="auto"/>
              <w:rPr>
                <w:rFonts w:ascii="Times" w:eastAsia="Times New Roman" w:hAnsi="Times" w:cs="Arial"/>
                <w:b/>
                <w:lang w:eastAsia="it-IT"/>
              </w:rPr>
            </w:pPr>
            <w:r w:rsidRPr="00967BE6">
              <w:rPr>
                <w:rFonts w:ascii="Times" w:eastAsia="Times New Roman" w:hAnsi="Times" w:cs="Arial"/>
                <w:b/>
                <w:color w:val="000000"/>
                <w:lang w:eastAsia="it-IT"/>
              </w:rPr>
              <w:t>La differenza tra inserimento,  integrazione e inclusione</w:t>
            </w:r>
            <w:r w:rsidR="00967BE6">
              <w:rPr>
                <w:rFonts w:ascii="Times" w:eastAsia="Times New Roman" w:hAnsi="Times" w:cs="Arial"/>
                <w:b/>
                <w:color w:val="000000"/>
                <w:lang w:eastAsia="it-IT"/>
              </w:rPr>
              <w:t xml:space="preserve"> -legge 104</w:t>
            </w:r>
          </w:p>
          <w:p w14:paraId="5F2F0854" w14:textId="77777777" w:rsidR="004D3FE4" w:rsidRPr="00967BE6" w:rsidRDefault="00434300">
            <w:pPr>
              <w:spacing w:line="240" w:lineRule="auto"/>
              <w:rPr>
                <w:rFonts w:ascii="Times" w:eastAsia="Times New Roman" w:hAnsi="Times" w:cs="Arial"/>
                <w:b/>
                <w:lang w:eastAsia="it-IT"/>
              </w:rPr>
            </w:pPr>
            <w:r w:rsidRPr="00967BE6">
              <w:rPr>
                <w:rFonts w:ascii="Times" w:eastAsia="Times New Roman" w:hAnsi="Times" w:cs="Arial"/>
                <w:b/>
                <w:color w:val="000000"/>
                <w:lang w:eastAsia="it-IT"/>
              </w:rPr>
              <w:t>Le cause di disabilità</w:t>
            </w:r>
          </w:p>
          <w:p w14:paraId="2A5F6E4F" w14:textId="77777777" w:rsidR="004D3FE4" w:rsidRPr="00967BE6" w:rsidRDefault="00434300">
            <w:pPr>
              <w:spacing w:line="240" w:lineRule="auto"/>
              <w:rPr>
                <w:rFonts w:ascii="Times" w:eastAsia="Times New Roman" w:hAnsi="Times" w:cs="Arial"/>
                <w:b/>
                <w:lang w:eastAsia="it-IT"/>
              </w:rPr>
            </w:pPr>
            <w:r w:rsidRPr="00967BE6">
              <w:rPr>
                <w:rFonts w:ascii="Times" w:eastAsia="Times New Roman" w:hAnsi="Times" w:cs="Arial"/>
                <w:b/>
                <w:color w:val="000000"/>
                <w:lang w:eastAsia="it-IT"/>
              </w:rPr>
              <w:t>Le disabilità intellettive</w:t>
            </w:r>
          </w:p>
          <w:p w14:paraId="2A17A6D7" w14:textId="14331B59" w:rsidR="004D3FE4" w:rsidRPr="00967BE6" w:rsidRDefault="00434300">
            <w:pPr>
              <w:spacing w:line="240" w:lineRule="auto"/>
              <w:rPr>
                <w:rFonts w:ascii="Times" w:eastAsia="Times New Roman" w:hAnsi="Times" w:cs="Arial"/>
                <w:b/>
                <w:lang w:eastAsia="it-IT"/>
              </w:rPr>
            </w:pPr>
            <w:r w:rsidRPr="00967BE6">
              <w:rPr>
                <w:rFonts w:ascii="Times" w:eastAsia="Times New Roman" w:hAnsi="Times" w:cs="Arial"/>
                <w:b/>
                <w:color w:val="000000"/>
                <w:lang w:eastAsia="it-IT"/>
              </w:rPr>
              <w:t>Le disabilità sensoriali</w:t>
            </w:r>
            <w:r w:rsidR="00967BE6">
              <w:rPr>
                <w:rFonts w:ascii="Times" w:eastAsia="Times New Roman" w:hAnsi="Times" w:cs="Arial"/>
                <w:b/>
                <w:color w:val="000000"/>
                <w:lang w:eastAsia="it-IT"/>
              </w:rPr>
              <w:t>: cecità e sordità</w:t>
            </w:r>
          </w:p>
          <w:p w14:paraId="68684D49" w14:textId="77777777" w:rsidR="004D3FE4" w:rsidRPr="00967BE6" w:rsidRDefault="00434300">
            <w:pPr>
              <w:spacing w:line="240" w:lineRule="auto"/>
              <w:rPr>
                <w:rFonts w:ascii="Times" w:eastAsia="Times New Roman" w:hAnsi="Times" w:cs="Arial"/>
                <w:b/>
                <w:lang w:eastAsia="it-IT"/>
              </w:rPr>
            </w:pPr>
            <w:r w:rsidRPr="00967BE6">
              <w:rPr>
                <w:rFonts w:ascii="Times" w:eastAsia="Times New Roman" w:hAnsi="Times" w:cs="Arial"/>
                <w:b/>
                <w:color w:val="000000"/>
                <w:lang w:eastAsia="it-IT"/>
              </w:rPr>
              <w:t>Le disabilità motorie</w:t>
            </w:r>
          </w:p>
          <w:p w14:paraId="0469D8CB" w14:textId="77777777" w:rsidR="004D3FE4" w:rsidRPr="00967BE6" w:rsidRDefault="004D3FE4">
            <w:pPr>
              <w:spacing w:line="240" w:lineRule="auto"/>
              <w:rPr>
                <w:rFonts w:ascii="Times" w:eastAsia="Times New Roman" w:hAnsi="Times" w:cs="Arial"/>
                <w:b/>
                <w:lang w:eastAsia="it-IT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E8D1B" w14:textId="77777777" w:rsidR="004D3FE4" w:rsidRPr="00CB659A" w:rsidRDefault="00434300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Verifica scritta e/o orale                      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28D7" w14:textId="26EEF1D5" w:rsidR="004D3FE4" w:rsidRPr="00CB659A" w:rsidRDefault="00D7513C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CB659A">
              <w:rPr>
                <w:rFonts w:ascii="Times" w:eastAsia="Times New Roman" w:hAnsi="Times" w:cs="Arial"/>
                <w:lang w:eastAsia="it-IT"/>
              </w:rPr>
              <w:t>F</w:t>
            </w:r>
            <w:r w:rsidR="009C7FC1" w:rsidRPr="00CB659A">
              <w:rPr>
                <w:rFonts w:ascii="Times" w:eastAsia="Times New Roman" w:hAnsi="Times" w:cs="Arial"/>
                <w:lang w:eastAsia="it-IT"/>
              </w:rPr>
              <w:t>ebbraio</w:t>
            </w:r>
            <w:r>
              <w:rPr>
                <w:rFonts w:ascii="Times" w:eastAsia="Times New Roman" w:hAnsi="Times" w:cs="Arial"/>
                <w:lang w:eastAsia="it-IT"/>
              </w:rPr>
              <w:t>/marzo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F38677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</w:t>
            </w:r>
          </w:p>
          <w:p w14:paraId="697A4C35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  <w:lang w:eastAsia="it-IT"/>
              </w:rPr>
              <w:t>Decimi</w:t>
            </w:r>
          </w:p>
        </w:tc>
      </w:tr>
      <w:tr w:rsidR="004D3FE4" w:rsidRPr="00CB659A" w14:paraId="47B82CAC" w14:textId="77777777" w:rsidTr="00CB659A">
        <w:trPr>
          <w:trHeight w:val="285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C758F" w14:textId="63B832B6" w:rsidR="004D3FE4" w:rsidRPr="00CB659A" w:rsidRDefault="00D7513C">
            <w:pPr>
              <w:spacing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>
              <w:rPr>
                <w:rFonts w:ascii="Times" w:eastAsia="Times New Roman" w:hAnsi="Times" w:cs="Arial"/>
                <w:color w:val="000000"/>
                <w:lang w:eastAsia="it-IT"/>
              </w:rPr>
              <w:t>4</w:t>
            </w:r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>. Le dipendenze</w:t>
            </w:r>
          </w:p>
          <w:p w14:paraId="0E06AC78" w14:textId="77777777" w:rsidR="004D0B49" w:rsidRPr="00CB659A" w:rsidRDefault="004D0B49">
            <w:pPr>
              <w:spacing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5C28D89B" w14:textId="77777777" w:rsidR="004D0B49" w:rsidRPr="00CB659A" w:rsidRDefault="004D0B49" w:rsidP="00D7513C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0A9F55" w14:textId="77777777" w:rsidR="004D3FE4" w:rsidRPr="00CB659A" w:rsidRDefault="00434300">
            <w:pPr>
              <w:pStyle w:val="LO-normal1"/>
              <w:widowControl w:val="0"/>
              <w:spacing w:after="0" w:line="276" w:lineRule="auto"/>
              <w:rPr>
                <w:rFonts w:ascii="Times" w:hAnsi="Times"/>
                <w:color w:val="000000"/>
                <w:sz w:val="22"/>
                <w:szCs w:val="22"/>
              </w:rPr>
            </w:pPr>
            <w:r w:rsidRPr="00CB659A">
              <w:rPr>
                <w:rFonts w:ascii="Times" w:eastAsia="MS Gothic" w:hAnsi="Times" w:cs="MS Gothic"/>
                <w:color w:val="000000"/>
                <w:sz w:val="22"/>
                <w:szCs w:val="22"/>
              </w:rPr>
              <w:lastRenderedPageBreak/>
              <w:t xml:space="preserve">X </w:t>
            </w:r>
            <w:proofErr w:type="spellStart"/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monodisciplinare</w:t>
            </w:r>
            <w:proofErr w:type="spellEnd"/>
          </w:p>
          <w:p w14:paraId="008F3E60" w14:textId="77777777" w:rsidR="004D3FE4" w:rsidRPr="00CB659A" w:rsidRDefault="00434300">
            <w:pPr>
              <w:pStyle w:val="LO-normal1"/>
              <w:widowControl w:val="0"/>
              <w:spacing w:after="0" w:line="276" w:lineRule="auto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eastAsia="Quattrocento Sans" w:hAnsi="Times" w:cs="Quattrocento Sans"/>
                <w:color w:val="000000"/>
                <w:sz w:val="22"/>
                <w:szCs w:val="22"/>
              </w:rPr>
              <w:t xml:space="preserve">X </w:t>
            </w: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multidisciplinare</w:t>
            </w:r>
          </w:p>
          <w:p w14:paraId="125888B9" w14:textId="77777777" w:rsidR="004D3FE4" w:rsidRPr="00CB659A" w:rsidRDefault="00434300">
            <w:pPr>
              <w:pStyle w:val="LO-normal1"/>
              <w:widowControl w:val="0"/>
              <w:spacing w:after="0" w:line="276" w:lineRule="auto"/>
              <w:rPr>
                <w:rFonts w:ascii="Times" w:hAnsi="Times"/>
                <w:color w:val="000000"/>
                <w:sz w:val="22"/>
                <w:szCs w:val="22"/>
              </w:rPr>
            </w:pPr>
            <w:r w:rsidRPr="00CB659A">
              <w:rPr>
                <w:rFonts w:ascii="MS Mincho" w:eastAsia="MS Mincho" w:hAnsi="MS Mincho" w:cs="MS Mincho"/>
                <w:color w:val="000000"/>
                <w:sz w:val="22"/>
                <w:szCs w:val="22"/>
              </w:rPr>
              <w:lastRenderedPageBreak/>
              <w:t>☐</w:t>
            </w: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 xml:space="preserve"> di asse/i</w:t>
            </w:r>
          </w:p>
          <w:p w14:paraId="6981DC40" w14:textId="77777777" w:rsidR="004D3FE4" w:rsidRPr="00CB659A" w:rsidRDefault="00434300">
            <w:pPr>
              <w:pStyle w:val="LO-normal1"/>
              <w:widowControl w:val="0"/>
              <w:spacing w:after="0" w:line="276" w:lineRule="auto"/>
              <w:rPr>
                <w:rFonts w:ascii="Times" w:hAnsi="Times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mo" w:hAnsi="Times" w:cs="Arimo"/>
                <w:color w:val="000000"/>
                <w:sz w:val="22"/>
                <w:szCs w:val="22"/>
              </w:rPr>
              <w:t>X</w:t>
            </w: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 xml:space="preserve"> di indirizzo</w:t>
            </w:r>
          </w:p>
          <w:p w14:paraId="35EB6DB0" w14:textId="77777777" w:rsidR="004D3FE4" w:rsidRPr="00CB659A" w:rsidRDefault="00434300">
            <w:pPr>
              <w:pStyle w:val="LO-normal1"/>
              <w:widowControl w:val="0"/>
              <w:spacing w:after="0" w:line="276" w:lineRule="auto"/>
              <w:rPr>
                <w:rFonts w:ascii="Times" w:hAnsi="Times"/>
                <w:color w:val="000000"/>
                <w:sz w:val="22"/>
                <w:szCs w:val="22"/>
              </w:rPr>
            </w:pPr>
            <w:r w:rsidRPr="00CB659A">
              <w:rPr>
                <w:rFonts w:ascii="MS Mincho" w:eastAsia="MS Mincho" w:hAnsi="MS Mincho" w:cs="MS Mincho"/>
                <w:color w:val="000000"/>
                <w:sz w:val="22"/>
                <w:szCs w:val="22"/>
              </w:rPr>
              <w:t>☐</w:t>
            </w: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 xml:space="preserve"> di recupero</w:t>
            </w:r>
          </w:p>
          <w:p w14:paraId="23DBC06C" w14:textId="77777777" w:rsidR="004D3FE4" w:rsidRPr="00CB659A" w:rsidRDefault="00434300">
            <w:pPr>
              <w:pStyle w:val="LO-normal1"/>
              <w:widowControl w:val="0"/>
              <w:spacing w:after="0" w:line="276" w:lineRule="auto"/>
              <w:rPr>
                <w:rFonts w:ascii="Times" w:hAnsi="Times"/>
                <w:color w:val="000000"/>
                <w:sz w:val="22"/>
                <w:szCs w:val="22"/>
              </w:rPr>
            </w:pPr>
            <w:r w:rsidRPr="00CB659A">
              <w:rPr>
                <w:rFonts w:ascii="MS Mincho" w:eastAsia="MS Mincho" w:hAnsi="MS Mincho" w:cs="MS Mincho"/>
                <w:color w:val="000000"/>
                <w:sz w:val="22"/>
                <w:szCs w:val="22"/>
              </w:rPr>
              <w:t>☐</w:t>
            </w: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 xml:space="preserve"> di potenziamento</w:t>
            </w:r>
          </w:p>
          <w:p w14:paraId="4071ADA6" w14:textId="77777777" w:rsidR="004D3FE4" w:rsidRPr="00CB659A" w:rsidRDefault="00434300">
            <w:pPr>
              <w:pStyle w:val="LO-normal1"/>
              <w:widowControl w:val="0"/>
              <w:spacing w:after="0" w:line="276" w:lineRule="auto"/>
              <w:rPr>
                <w:rFonts w:ascii="Times" w:hAnsi="Times"/>
                <w:color w:val="000000"/>
                <w:sz w:val="22"/>
                <w:szCs w:val="22"/>
              </w:rPr>
            </w:pPr>
            <w:r w:rsidRPr="00CB659A">
              <w:rPr>
                <w:rFonts w:ascii="MS Mincho" w:eastAsia="MS Mincho" w:hAnsi="MS Mincho" w:cs="MS Mincho"/>
                <w:color w:val="000000"/>
                <w:sz w:val="22"/>
                <w:szCs w:val="22"/>
              </w:rPr>
              <w:t>☐</w:t>
            </w: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 xml:space="preserve"> progettuale</w:t>
            </w:r>
          </w:p>
          <w:p w14:paraId="641F9EE8" w14:textId="77777777" w:rsidR="004D3FE4" w:rsidRPr="00CB659A" w:rsidRDefault="00434300">
            <w:pPr>
              <w:pStyle w:val="LO-normal1"/>
              <w:widowControl w:val="0"/>
              <w:spacing w:after="0" w:line="276" w:lineRule="auto"/>
              <w:rPr>
                <w:rFonts w:ascii="Times" w:eastAsia="Times New Roman" w:hAnsi="Times" w:cs="Arial"/>
                <w:color w:val="000000"/>
                <w:sz w:val="22"/>
                <w:szCs w:val="22"/>
                <w:lang w:eastAsia="it-IT"/>
              </w:rPr>
            </w:pPr>
            <w:r w:rsidRPr="00CB659A">
              <w:rPr>
                <w:rFonts w:ascii="MS Mincho" w:eastAsia="MS Mincho" w:hAnsi="MS Mincho" w:cs="MS Mincho"/>
                <w:color w:val="000000"/>
                <w:sz w:val="22"/>
                <w:szCs w:val="22"/>
                <w:lang w:eastAsia="it-IT"/>
              </w:rPr>
              <w:t>☐</w:t>
            </w: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  <w:t xml:space="preserve"> di PCTO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200FD0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lastRenderedPageBreak/>
              <w:t>Assi coinvolti:</w:t>
            </w:r>
          </w:p>
          <w:p w14:paraId="650B56C2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Scientifico, tecnologico e</w:t>
            </w:r>
          </w:p>
          <w:p w14:paraId="7F0C3327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professionale</w:t>
            </w:r>
          </w:p>
          <w:p w14:paraId="121367D7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lastRenderedPageBreak/>
              <w:t>Asse dei linguaggi</w:t>
            </w:r>
          </w:p>
          <w:p w14:paraId="0D836293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Asse storico-sociale</w:t>
            </w:r>
          </w:p>
          <w:p w14:paraId="04694F1D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RC o attività alternative</w:t>
            </w:r>
          </w:p>
          <w:p w14:paraId="570CB75E" w14:textId="77777777" w:rsidR="004D3FE4" w:rsidRPr="00CB659A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</w:p>
          <w:p w14:paraId="1DE374F5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 xml:space="preserve">Insegnamenti: </w:t>
            </w:r>
          </w:p>
          <w:p w14:paraId="3A0A8C62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-Psicologia generale e applicata</w:t>
            </w:r>
          </w:p>
          <w:p w14:paraId="41B859FA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-Laboratorio dei servizi</w:t>
            </w:r>
          </w:p>
          <w:p w14:paraId="5860A582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per la sanità e assistenza</w:t>
            </w:r>
          </w:p>
          <w:p w14:paraId="0EBA5654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sociale</w:t>
            </w:r>
          </w:p>
          <w:p w14:paraId="1D8E8FC9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-Inglese</w:t>
            </w:r>
          </w:p>
          <w:p w14:paraId="012EDF80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-Discipline sanitarie</w:t>
            </w:r>
          </w:p>
          <w:p w14:paraId="7E40DDEE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-Seconda lingua straniera</w:t>
            </w:r>
          </w:p>
          <w:p w14:paraId="198EE8A7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-Diritto economia e</w:t>
            </w:r>
          </w:p>
          <w:p w14:paraId="1A8010FB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  <w:t>tecnica amministrativa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183D82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lastRenderedPageBreak/>
              <w:t>Competenze area generale:</w:t>
            </w:r>
          </w:p>
          <w:p w14:paraId="42FC7347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 xml:space="preserve">-Utilizzare i linguaggi settoriali delle lingue straniere previste dai </w:t>
            </w: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lastRenderedPageBreak/>
              <w:t>percorsi di studio per interagire in diversi ambiti e contesti di studio e lavoro.</w:t>
            </w:r>
          </w:p>
          <w:p w14:paraId="69DF3678" w14:textId="77777777" w:rsidR="004D3FE4" w:rsidRPr="00CB659A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333984F8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-Individuare ed utilizza le moderne forme di comunicazione visiva e multimediale anche con riferimento alle strategie espressive e agli</w:t>
            </w:r>
          </w:p>
          <w:p w14:paraId="40AEDCBC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strumenti tecnici della comunicazione in rete.</w:t>
            </w:r>
          </w:p>
          <w:p w14:paraId="0F56EC72" w14:textId="77777777" w:rsidR="004D3FE4" w:rsidRPr="00CB659A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14B98438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-Utilizzare le reti e gli strumenti informatici nelle attività di studio, ricerca e approfondimento.</w:t>
            </w:r>
          </w:p>
          <w:p w14:paraId="2C1211AA" w14:textId="77777777" w:rsidR="004D3FE4" w:rsidRPr="00CB659A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4C3C7EE0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- Utilizzare il patrimonio lessicale ed espressivo della lingua italiana secondo le esigenze comunicative nei vari contesti: sociali, culturali,</w:t>
            </w:r>
          </w:p>
          <w:p w14:paraId="47DC223A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scientifici, economici, tecnologici e professionali</w:t>
            </w:r>
          </w:p>
          <w:p w14:paraId="6319F684" w14:textId="77777777" w:rsidR="004D3FE4" w:rsidRPr="00CB659A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761311EC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Competenze area professionale:</w:t>
            </w:r>
          </w:p>
          <w:p w14:paraId="54A3811F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-Partecipare e cooperare nei gruppi di lavoro e nelle équipe multi-professionali in diversi contesti organizzativi /lavorativi.</w:t>
            </w:r>
          </w:p>
          <w:p w14:paraId="1F9D5BCE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Facilitare la comunicazione tra persone e gruppi, anche di culture e contesti diversi, adottando modalità comunicative e relazionali</w:t>
            </w:r>
          </w:p>
          <w:p w14:paraId="72D7A3A2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adeguate ai diversi ambiti professionali e alle diverse tipologie di utenza.</w:t>
            </w:r>
          </w:p>
          <w:p w14:paraId="55AD67B9" w14:textId="77777777" w:rsidR="004D3FE4" w:rsidRPr="00CB659A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7871175E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-Raccogliere, conservare, elaborare e trasmettere dati relativi alle attività professionali svolte ai fini del monitoraggio e della</w:t>
            </w:r>
          </w:p>
          <w:p w14:paraId="259A7852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 xml:space="preserve">valutazione degli interventi e dei servizi utilizzando adeguati </w:t>
            </w: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lastRenderedPageBreak/>
              <w:t>strumenti informativi in condizioni di sicurezza e affidabilità delle fonti</w:t>
            </w:r>
          </w:p>
          <w:p w14:paraId="3206AF57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utilizzate.</w:t>
            </w:r>
          </w:p>
          <w:p w14:paraId="4581765F" w14:textId="77777777" w:rsidR="004D3FE4" w:rsidRPr="00CB659A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12A6E538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Competenze asse linguaggi:</w:t>
            </w:r>
          </w:p>
          <w:p w14:paraId="27B44C7E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-Padronanza della lingua italiana:</w:t>
            </w:r>
          </w:p>
          <w:p w14:paraId="4AE74BA0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Padroneggiare gli strumenti espressivi ed argomentativi indispensabili per gestire l’interazione comunicativa verbale in vari</w:t>
            </w:r>
          </w:p>
          <w:p w14:paraId="264D0867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contesti;</w:t>
            </w:r>
          </w:p>
          <w:p w14:paraId="744811A2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Leggere, comprendere ed interpretare testi scritti di vario tipo;</w:t>
            </w:r>
          </w:p>
          <w:p w14:paraId="0BD9793A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</w:rPr>
              <w:t>Produrre testi di vario tipo in relazione ai differenti scopi comunicativi</w:t>
            </w:r>
          </w:p>
          <w:p w14:paraId="310C65D6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-Utilizzare e produrre testi multimediali</w:t>
            </w:r>
          </w:p>
          <w:p w14:paraId="43AB8C52" w14:textId="77777777" w:rsidR="004D3FE4" w:rsidRPr="00CB659A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27330DDE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Asse scientifico tecnologico:</w:t>
            </w:r>
          </w:p>
          <w:p w14:paraId="6CA7BC96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-Osservare, descrivere ed analizzare fenomeni appartenenti alla realtà naturale e artificiale e riconoscere nelle sue varie forme i</w:t>
            </w:r>
          </w:p>
          <w:p w14:paraId="79FAB682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concetti di sistema e di complessità</w:t>
            </w:r>
          </w:p>
          <w:p w14:paraId="22388859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Asse storico sociale:</w:t>
            </w:r>
          </w:p>
          <w:p w14:paraId="6DD38031" w14:textId="77777777" w:rsidR="004D3FE4" w:rsidRPr="00CB659A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65E9CB0A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-Collocare l’esperienza personale in un sistema di regole fondato sul reciproco riconoscimento dei diritti garantiti dalla Costituzione,</w:t>
            </w:r>
          </w:p>
          <w:p w14:paraId="551F268F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a tutela della persona, della collettività e dell’ambiente</w:t>
            </w:r>
          </w:p>
          <w:p w14:paraId="27171351" w14:textId="77777777" w:rsidR="004D3FE4" w:rsidRPr="00CB659A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  <w:p w14:paraId="3B4CDC53" w14:textId="77777777" w:rsidR="004D3FE4" w:rsidRPr="00CB659A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D2416" w14:textId="77777777" w:rsidR="004D3FE4" w:rsidRPr="00967BE6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  <w:r w:rsidRPr="00967BE6">
              <w:rPr>
                <w:rFonts w:ascii="Times" w:eastAsia="Arial" w:hAnsi="Times" w:cs="Arial"/>
                <w:b/>
                <w:sz w:val="22"/>
                <w:szCs w:val="22"/>
              </w:rPr>
              <w:lastRenderedPageBreak/>
              <w:t>La classificazione delle droghe</w:t>
            </w:r>
          </w:p>
          <w:p w14:paraId="234E21DB" w14:textId="77777777" w:rsidR="004D3FE4" w:rsidRPr="00967BE6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  <w:r w:rsidRPr="00967BE6">
              <w:rPr>
                <w:rFonts w:ascii="Times" w:eastAsia="Arial" w:hAnsi="Times" w:cs="Arial"/>
                <w:b/>
                <w:sz w:val="22"/>
                <w:szCs w:val="22"/>
              </w:rPr>
              <w:t xml:space="preserve">Disturbi indotti da </w:t>
            </w:r>
            <w:r w:rsidRPr="00967BE6">
              <w:rPr>
                <w:rFonts w:ascii="Times" w:eastAsia="Arial" w:hAnsi="Times" w:cs="Arial"/>
                <w:b/>
                <w:sz w:val="22"/>
                <w:szCs w:val="22"/>
              </w:rPr>
              <w:lastRenderedPageBreak/>
              <w:t>sostanze e disturbi da uso di sostanze</w:t>
            </w:r>
          </w:p>
          <w:p w14:paraId="07759B70" w14:textId="77777777" w:rsidR="004D3FE4" w:rsidRPr="00967BE6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</w:p>
          <w:p w14:paraId="45D8D91A" w14:textId="77777777" w:rsidR="004D3FE4" w:rsidRPr="00967BE6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  <w:r w:rsidRPr="00967BE6">
              <w:rPr>
                <w:rFonts w:ascii="Times" w:eastAsia="Arial" w:hAnsi="Times" w:cs="Arial"/>
                <w:b/>
                <w:sz w:val="22"/>
                <w:szCs w:val="22"/>
              </w:rPr>
              <w:t>Le conseguenze della tossicodipendenza</w:t>
            </w:r>
          </w:p>
          <w:p w14:paraId="2B0D83E0" w14:textId="77777777" w:rsidR="004D3FE4" w:rsidRPr="00967BE6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</w:p>
          <w:p w14:paraId="40890284" w14:textId="08E9F188" w:rsidR="004D3FE4" w:rsidRPr="00967BE6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  <w:r w:rsidRPr="00967BE6">
              <w:rPr>
                <w:rFonts w:ascii="Times" w:eastAsia="Arial" w:hAnsi="Times" w:cs="Arial"/>
                <w:b/>
                <w:sz w:val="22"/>
                <w:szCs w:val="22"/>
              </w:rPr>
              <w:t xml:space="preserve">Le nuove dipendenze: </w:t>
            </w:r>
            <w:proofErr w:type="spellStart"/>
            <w:r w:rsidRPr="00967BE6">
              <w:rPr>
                <w:rFonts w:ascii="Times" w:eastAsia="Arial" w:hAnsi="Times" w:cs="Arial"/>
                <w:b/>
                <w:sz w:val="22"/>
                <w:szCs w:val="22"/>
              </w:rPr>
              <w:t>azzardopatia</w:t>
            </w:r>
            <w:proofErr w:type="spellEnd"/>
            <w:r w:rsidRPr="00967BE6">
              <w:rPr>
                <w:rFonts w:ascii="Times" w:eastAsia="Arial" w:hAnsi="Times" w:cs="Arial"/>
                <w:b/>
                <w:sz w:val="22"/>
                <w:szCs w:val="22"/>
              </w:rPr>
              <w:t xml:space="preserve">, Internet </w:t>
            </w:r>
            <w:proofErr w:type="spellStart"/>
            <w:r w:rsidRPr="00967BE6">
              <w:rPr>
                <w:rFonts w:ascii="Times" w:eastAsia="Arial" w:hAnsi="Times" w:cs="Arial"/>
                <w:b/>
                <w:sz w:val="22"/>
                <w:szCs w:val="22"/>
              </w:rPr>
              <w:t>addiction</w:t>
            </w:r>
            <w:proofErr w:type="spellEnd"/>
            <w:r w:rsidRPr="00967BE6">
              <w:rPr>
                <w:rFonts w:ascii="Times" w:eastAsia="Arial" w:hAnsi="Times" w:cs="Arial"/>
                <w:b/>
                <w:sz w:val="22"/>
                <w:szCs w:val="22"/>
              </w:rPr>
              <w:t>, shopping compulsivo</w:t>
            </w:r>
            <w:r w:rsidR="00967BE6">
              <w:rPr>
                <w:rFonts w:ascii="Times" w:eastAsia="Arial" w:hAnsi="Times" w:cs="Arial"/>
                <w:b/>
                <w:sz w:val="22"/>
                <w:szCs w:val="22"/>
              </w:rPr>
              <w:t>, dipendenza affettiva</w:t>
            </w:r>
          </w:p>
          <w:p w14:paraId="63324922" w14:textId="77777777" w:rsidR="004D3FE4" w:rsidRPr="00967BE6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</w:p>
          <w:p w14:paraId="1B2C8C9F" w14:textId="77777777" w:rsidR="004D3FE4" w:rsidRPr="00967BE6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  <w:r w:rsidRPr="00967BE6">
              <w:rPr>
                <w:rFonts w:ascii="Times" w:eastAsia="Arial" w:hAnsi="Times" w:cs="Arial"/>
                <w:b/>
                <w:sz w:val="22"/>
                <w:szCs w:val="22"/>
              </w:rPr>
              <w:t>Le diverse tipologie di bevitori</w:t>
            </w:r>
          </w:p>
          <w:p w14:paraId="171B7F7D" w14:textId="77777777" w:rsidR="004D3FE4" w:rsidRPr="00967BE6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</w:p>
          <w:p w14:paraId="14F69C14" w14:textId="11E3967F" w:rsidR="004D3FE4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  <w:r w:rsidRPr="00967BE6">
              <w:rPr>
                <w:rFonts w:ascii="Times" w:eastAsia="Arial" w:hAnsi="Times" w:cs="Arial"/>
                <w:b/>
                <w:sz w:val="22"/>
                <w:szCs w:val="22"/>
              </w:rPr>
              <w:t xml:space="preserve">Le conseguenze psico-fisiche e sociali dell’abuso di alcol </w:t>
            </w:r>
          </w:p>
          <w:p w14:paraId="6311406E" w14:textId="27E1A1F1" w:rsidR="00967BE6" w:rsidRDefault="00967BE6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</w:p>
          <w:p w14:paraId="160E5632" w14:textId="7E28308E" w:rsidR="00967BE6" w:rsidRPr="00967BE6" w:rsidRDefault="00967BE6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  <w:r>
              <w:rPr>
                <w:rFonts w:ascii="Times" w:eastAsia="Arial" w:hAnsi="Times" w:cs="Arial"/>
                <w:b/>
                <w:sz w:val="22"/>
                <w:szCs w:val="22"/>
              </w:rPr>
              <w:t>Libro: E comunque smetto quando voglio di Mauro Corsi con presentazione in classe dell’autore</w:t>
            </w:r>
          </w:p>
          <w:p w14:paraId="53CE718C" w14:textId="77777777" w:rsidR="004D3FE4" w:rsidRPr="00967BE6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</w:p>
          <w:p w14:paraId="31E6F03C" w14:textId="77777777" w:rsidR="004D3FE4" w:rsidRPr="00967BE6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</w:p>
          <w:p w14:paraId="6DA62834" w14:textId="77777777" w:rsidR="004D3FE4" w:rsidRPr="00967BE6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</w:p>
          <w:p w14:paraId="2064CC92" w14:textId="77777777" w:rsidR="004D3FE4" w:rsidRPr="00967BE6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sz w:val="22"/>
                <w:szCs w:val="22"/>
              </w:rPr>
            </w:pPr>
          </w:p>
          <w:p w14:paraId="2B05F479" w14:textId="77777777" w:rsidR="004D3FE4" w:rsidRPr="00967BE6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b/>
                <w:i/>
                <w:color w:val="000000"/>
                <w:sz w:val="22"/>
                <w:szCs w:val="22"/>
                <w:highlight w:val="yellow"/>
                <w:lang w:eastAsia="it-IT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09994" w14:textId="77777777" w:rsidR="004D3FE4" w:rsidRPr="00CB659A" w:rsidRDefault="00434300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CB659A">
              <w:rPr>
                <w:rFonts w:ascii="Times" w:eastAsia="Arial" w:hAnsi="Times" w:cs="Arial"/>
                <w:color w:val="000000"/>
                <w:lang w:eastAsia="it-IT"/>
              </w:rPr>
              <w:lastRenderedPageBreak/>
              <w:t xml:space="preserve">Verifica scritta e/o </w:t>
            </w:r>
            <w:r w:rsidRPr="00CB659A">
              <w:rPr>
                <w:rFonts w:ascii="Times" w:eastAsia="Arial" w:hAnsi="Times" w:cs="Arial"/>
                <w:color w:val="000000"/>
                <w:lang w:eastAsia="it-IT"/>
              </w:rPr>
              <w:lastRenderedPageBreak/>
              <w:t>orale</w:t>
            </w:r>
          </w:p>
          <w:p w14:paraId="46909184" w14:textId="02B138CB" w:rsidR="004D3FE4" w:rsidRPr="00CB659A" w:rsidRDefault="00967BE6">
            <w:pPr>
              <w:spacing w:after="140" w:line="240" w:lineRule="auto"/>
              <w:rPr>
                <w:rFonts w:ascii="Times" w:eastAsia="Arial" w:hAnsi="Times" w:cs="Arial"/>
                <w:lang w:eastAsia="it-IT"/>
              </w:rPr>
            </w:pPr>
            <w:r>
              <w:rPr>
                <w:rFonts w:ascii="Times" w:eastAsia="Arial" w:hAnsi="Times" w:cs="Arial"/>
                <w:color w:val="000000"/>
                <w:lang w:eastAsia="it-IT"/>
              </w:rPr>
              <w:t>Predisporre un progetto di</w:t>
            </w:r>
            <w:r w:rsidR="00434300" w:rsidRPr="00CB659A">
              <w:rPr>
                <w:rFonts w:ascii="Times" w:eastAsia="Arial" w:hAnsi="Times" w:cs="Arial"/>
                <w:color w:val="000000"/>
                <w:lang w:eastAsia="it-IT"/>
              </w:rPr>
              <w:t xml:space="preserve"> prevenzione alle dipendenze</w:t>
            </w:r>
            <w:r>
              <w:rPr>
                <w:rFonts w:ascii="Times" w:eastAsia="Arial" w:hAnsi="Times" w:cs="Arial"/>
                <w:color w:val="000000"/>
                <w:lang w:eastAsia="it-IT"/>
              </w:rPr>
              <w:t xml:space="preserve"> in gruppo.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4B1F" w14:textId="77777777" w:rsidR="004D3FE4" w:rsidRPr="00CB659A" w:rsidRDefault="00434300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CB659A">
              <w:rPr>
                <w:rFonts w:ascii="Times" w:eastAsia="Times New Roman" w:hAnsi="Times" w:cs="Arial"/>
                <w:lang w:eastAsia="it-IT"/>
              </w:rPr>
              <w:lastRenderedPageBreak/>
              <w:t>Marzo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EDB9C2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</w:t>
            </w:r>
          </w:p>
          <w:p w14:paraId="20FC049F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  <w:lang w:eastAsia="it-IT"/>
              </w:rPr>
              <w:t>Decimi</w:t>
            </w:r>
          </w:p>
          <w:p w14:paraId="7F4A03A0" w14:textId="77777777" w:rsidR="004D3FE4" w:rsidRPr="00CB659A" w:rsidRDefault="004D3FE4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</w:p>
          <w:p w14:paraId="557A1659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 per competenze</w:t>
            </w:r>
          </w:p>
        </w:tc>
      </w:tr>
      <w:tr w:rsidR="004D3FE4" w:rsidRPr="00CB659A" w14:paraId="2E25B51B" w14:textId="77777777" w:rsidTr="00CB659A">
        <w:trPr>
          <w:trHeight w:val="285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96A23D" w14:textId="0477C737" w:rsidR="004D3FE4" w:rsidRPr="00CB659A" w:rsidRDefault="00D7513C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>
              <w:rPr>
                <w:rFonts w:ascii="Times" w:eastAsia="Times New Roman" w:hAnsi="Times" w:cs="Arial"/>
                <w:color w:val="000000"/>
                <w:lang w:eastAsia="it-IT"/>
              </w:rPr>
              <w:lastRenderedPageBreak/>
              <w:t>5</w:t>
            </w:r>
            <w:r w:rsidR="009C7FC1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. </w:t>
            </w:r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La famiglia e le sue difficoltà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DB039B" w14:textId="77777777" w:rsidR="004D3FE4" w:rsidRPr="00CB659A" w:rsidRDefault="00B3031A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833560374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Times" w:eastAsia="MS Gothic" w:hAnsi="Times" w:cs="Arial"/>
                    <w:color w:val="000000"/>
                    <w:lang w:eastAsia="it-IT"/>
                  </w:rPr>
                  <w:t>X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</w:t>
            </w:r>
            <w:proofErr w:type="spellStart"/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>monodisciplinare</w:t>
            </w:r>
            <w:proofErr w:type="spellEnd"/>
          </w:p>
          <w:p w14:paraId="7D263E7A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561905599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multidisciplinare</w:t>
            </w:r>
          </w:p>
          <w:p w14:paraId="3F37C11C" w14:textId="77777777" w:rsidR="004D3FE4" w:rsidRPr="00CB659A" w:rsidRDefault="00B3031A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398588020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asse/i</w:t>
            </w:r>
          </w:p>
          <w:p w14:paraId="58F83380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2091075460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>X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indirizzo</w:t>
            </w:r>
          </w:p>
          <w:p w14:paraId="44DC97A8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011211124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recupero</w:t>
            </w:r>
          </w:p>
          <w:p w14:paraId="5DB2DFEC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582328410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potenziamento</w:t>
            </w:r>
          </w:p>
          <w:p w14:paraId="32453D0C" w14:textId="77777777" w:rsidR="004D3FE4" w:rsidRPr="00CB659A" w:rsidRDefault="00B3031A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524742174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progettuale</w:t>
            </w:r>
          </w:p>
          <w:p w14:paraId="2543C6CF" w14:textId="77777777" w:rsidR="004D3FE4" w:rsidRPr="00CB659A" w:rsidRDefault="00B3031A">
            <w:pPr>
              <w:spacing w:after="0" w:line="276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186052001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434300" w:rsidRPr="00CB659A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434300"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2EB7AF" w14:textId="77777777" w:rsidR="004D3FE4" w:rsidRPr="00CB659A" w:rsidRDefault="00434300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lastRenderedPageBreak/>
              <w:t>Assi coinvolti:</w:t>
            </w:r>
          </w:p>
          <w:p w14:paraId="7F498F29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</w:rPr>
              <w:t>Scientifico, tecnologico e</w:t>
            </w:r>
          </w:p>
          <w:p w14:paraId="440608E3" w14:textId="77777777" w:rsidR="004D3FE4" w:rsidRPr="00CB659A" w:rsidRDefault="00434300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14:paraId="368FC302" w14:textId="77777777" w:rsidR="004D3FE4" w:rsidRPr="00CB659A" w:rsidRDefault="004D3FE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4438F5B3" w14:textId="77777777" w:rsidR="004D3FE4" w:rsidRPr="00CB659A" w:rsidRDefault="004D3FE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5836A2ED" w14:textId="77777777" w:rsidR="004D3FE4" w:rsidRPr="00CB659A" w:rsidRDefault="004D3FE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43154234" w14:textId="77777777" w:rsidR="004D3FE4" w:rsidRPr="00CB659A" w:rsidRDefault="00434300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Insegnamenti:</w:t>
            </w:r>
          </w:p>
          <w:p w14:paraId="21999225" w14:textId="77777777" w:rsidR="004D3FE4" w:rsidRPr="00CB659A" w:rsidRDefault="00434300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Psicologia generale ed applicata</w:t>
            </w: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885356" w14:textId="77777777" w:rsidR="004D3FE4" w:rsidRPr="00CB659A" w:rsidRDefault="00434300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 w:cs="Arial"/>
                <w:color w:val="000000"/>
                <w:sz w:val="22"/>
                <w:szCs w:val="22"/>
              </w:rPr>
              <w:lastRenderedPageBreak/>
              <w:t>Competenze area professionale</w:t>
            </w:r>
            <w:r w:rsidRPr="00CB659A">
              <w:rPr>
                <w:rFonts w:ascii="Times" w:hAnsi="Times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57F1BF11" w14:textId="77777777" w:rsidR="004D3FE4" w:rsidRPr="00CB659A" w:rsidRDefault="00434300">
            <w:pPr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 xml:space="preserve">-Utilizzare gli strumenti culturali e metodologici per porsi con </w:t>
            </w: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lastRenderedPageBreak/>
              <w:t>atteggiamento razionale, critico e responsabile di fronte alla realtà, ai suoi fenomeni e ai suoi problemi</w:t>
            </w:r>
          </w:p>
          <w:p w14:paraId="703BCB2F" w14:textId="77777777" w:rsidR="004D3FE4" w:rsidRPr="00CB659A" w:rsidRDefault="00434300">
            <w:pPr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- Individuare collegamenti e relazioni tra un caso presentato e le nozioni teoriche apprese sulla professionalità dell’operatore socio-sanitario</w:t>
            </w:r>
          </w:p>
          <w:p w14:paraId="40EECC60" w14:textId="77777777" w:rsidR="004D3FE4" w:rsidRPr="00CB659A" w:rsidRDefault="00434300">
            <w:pPr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- Facilitare la comunicazione tra persone e gruppi attraverso linguaggi e sistemi di</w:t>
            </w:r>
            <w:r w:rsidRPr="00CB659A">
              <w:rPr>
                <w:rFonts w:ascii="Times" w:hAnsi="Times"/>
              </w:rPr>
              <w:t xml:space="preserve"> </w:t>
            </w: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relazioni adeguati</w:t>
            </w:r>
          </w:p>
          <w:p w14:paraId="242353EC" w14:textId="77777777" w:rsidR="004D3FE4" w:rsidRPr="00CB659A" w:rsidRDefault="00434300">
            <w:pPr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- Comprendere le dinamiche proprie della realtà sociale</w:t>
            </w:r>
          </w:p>
          <w:p w14:paraId="7A573E6D" w14:textId="77777777" w:rsidR="004D3FE4" w:rsidRPr="00CB659A" w:rsidRDefault="00434300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CB659A">
              <w:rPr>
                <w:rFonts w:ascii="Times" w:hAnsi="Times"/>
                <w:sz w:val="22"/>
                <w:szCs w:val="22"/>
              </w:rPr>
              <w:t>Competenze asse:</w:t>
            </w:r>
          </w:p>
          <w:p w14:paraId="0002D68F" w14:textId="77777777" w:rsidR="004D3FE4" w:rsidRPr="00CB659A" w:rsidRDefault="00434300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DE247" w14:textId="77777777" w:rsidR="004D3FE4" w:rsidRPr="00967BE6" w:rsidRDefault="00434300">
            <w:pPr>
              <w:spacing w:line="240" w:lineRule="auto"/>
              <w:rPr>
                <w:rFonts w:ascii="Times" w:eastAsia="Times New Roman" w:hAnsi="Times" w:cs="Arial"/>
                <w:b/>
                <w:lang w:eastAsia="it-IT"/>
              </w:rPr>
            </w:pPr>
            <w:r w:rsidRPr="00967BE6">
              <w:rPr>
                <w:rFonts w:ascii="Times" w:eastAsia="Times New Roman" w:hAnsi="Times" w:cs="Arial"/>
                <w:b/>
                <w:lang w:eastAsia="it-IT"/>
              </w:rPr>
              <w:lastRenderedPageBreak/>
              <w:t>C</w:t>
            </w:r>
            <w:r w:rsidRPr="00967BE6">
              <w:rPr>
                <w:rFonts w:ascii="Times" w:eastAsia="Times New Roman" w:hAnsi="Times" w:cs="Arial"/>
                <w:b/>
                <w:color w:val="000000"/>
                <w:lang w:eastAsia="it-IT"/>
              </w:rPr>
              <w:t xml:space="preserve">ondizioni sociali e caratteristiche della famiglia </w:t>
            </w:r>
            <w:r w:rsidRPr="00967BE6">
              <w:rPr>
                <w:rFonts w:ascii="Times" w:eastAsia="Times New Roman" w:hAnsi="Times" w:cs="Arial"/>
                <w:b/>
                <w:color w:val="000000"/>
                <w:lang w:eastAsia="it-IT"/>
              </w:rPr>
              <w:lastRenderedPageBreak/>
              <w:t>multiproblematica</w:t>
            </w:r>
          </w:p>
          <w:p w14:paraId="4C0E655B" w14:textId="77777777" w:rsidR="004D3FE4" w:rsidRPr="00967BE6" w:rsidRDefault="00434300">
            <w:pPr>
              <w:spacing w:line="240" w:lineRule="auto"/>
              <w:rPr>
                <w:rFonts w:ascii="Times" w:eastAsia="Times New Roman" w:hAnsi="Times" w:cs="Arial"/>
                <w:b/>
                <w:lang w:eastAsia="it-IT"/>
              </w:rPr>
            </w:pPr>
            <w:r w:rsidRPr="00967BE6">
              <w:rPr>
                <w:rFonts w:ascii="Times" w:eastAsia="Times New Roman" w:hAnsi="Times" w:cs="Arial"/>
                <w:b/>
                <w:color w:val="000000"/>
                <w:lang w:eastAsia="it-IT"/>
              </w:rPr>
              <w:t>Le nuove povertà e le difficoltà delle famiglie di fronte alla crisi economica</w:t>
            </w:r>
          </w:p>
          <w:p w14:paraId="19165712" w14:textId="77777777" w:rsidR="004D3FE4" w:rsidRDefault="00434300">
            <w:pPr>
              <w:spacing w:line="240" w:lineRule="auto"/>
              <w:rPr>
                <w:rFonts w:ascii="Times" w:eastAsia="Times New Roman" w:hAnsi="Times" w:cs="Arial"/>
                <w:b/>
                <w:color w:val="000000"/>
                <w:lang w:eastAsia="it-IT"/>
              </w:rPr>
            </w:pPr>
            <w:r w:rsidRPr="00967BE6">
              <w:rPr>
                <w:rFonts w:ascii="Times" w:eastAsia="Times New Roman" w:hAnsi="Times" w:cs="Arial"/>
                <w:b/>
                <w:color w:val="000000"/>
                <w:lang w:eastAsia="it-IT"/>
              </w:rPr>
              <w:t>I sentimenti e le difficoltà di adattamento che si accompagnano alla migrazione</w:t>
            </w:r>
          </w:p>
          <w:p w14:paraId="531D81B0" w14:textId="77777777" w:rsidR="00967BE6" w:rsidRDefault="00967BE6">
            <w:pPr>
              <w:spacing w:line="240" w:lineRule="auto"/>
              <w:rPr>
                <w:rFonts w:ascii="Times" w:eastAsia="Times New Roman" w:hAnsi="Times" w:cs="Arial"/>
                <w:b/>
                <w:lang w:eastAsia="it-IT"/>
              </w:rPr>
            </w:pPr>
            <w:r>
              <w:rPr>
                <w:rFonts w:ascii="Times" w:eastAsia="Times New Roman" w:hAnsi="Times" w:cs="Arial"/>
                <w:b/>
                <w:lang w:eastAsia="it-IT"/>
              </w:rPr>
              <w:t xml:space="preserve">Modello di </w:t>
            </w:r>
            <w:proofErr w:type="spellStart"/>
            <w:r>
              <w:rPr>
                <w:rFonts w:ascii="Times" w:eastAsia="Times New Roman" w:hAnsi="Times" w:cs="Arial"/>
                <w:b/>
                <w:lang w:eastAsia="it-IT"/>
              </w:rPr>
              <w:t>Mcgoldrick</w:t>
            </w:r>
            <w:proofErr w:type="spellEnd"/>
            <w:r>
              <w:rPr>
                <w:rFonts w:ascii="Times" w:eastAsia="Times New Roman" w:hAnsi="Times" w:cs="Arial"/>
                <w:b/>
                <w:lang w:eastAsia="it-IT"/>
              </w:rPr>
              <w:t xml:space="preserve"> e Carter</w:t>
            </w:r>
          </w:p>
          <w:p w14:paraId="5F533822" w14:textId="79A75484" w:rsidR="00967BE6" w:rsidRPr="00967BE6" w:rsidRDefault="00967BE6">
            <w:pPr>
              <w:spacing w:line="240" w:lineRule="auto"/>
              <w:rPr>
                <w:rFonts w:ascii="Times" w:eastAsia="Times New Roman" w:hAnsi="Times" w:cs="Arial"/>
                <w:b/>
                <w:lang w:eastAsia="it-IT"/>
              </w:rPr>
            </w:pPr>
            <w:r>
              <w:rPr>
                <w:rFonts w:ascii="Times" w:eastAsia="Times New Roman" w:hAnsi="Times" w:cs="Arial"/>
                <w:b/>
                <w:lang w:eastAsia="it-IT"/>
              </w:rPr>
              <w:t xml:space="preserve">Modello di </w:t>
            </w:r>
            <w:proofErr w:type="spellStart"/>
            <w:r>
              <w:rPr>
                <w:rFonts w:ascii="Times" w:eastAsia="Times New Roman" w:hAnsi="Times" w:cs="Arial"/>
                <w:b/>
                <w:lang w:eastAsia="it-IT"/>
              </w:rPr>
              <w:t>Minuchin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D5C8D" w14:textId="77777777" w:rsidR="004D3FE4" w:rsidRPr="00CB659A" w:rsidRDefault="00434300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CB659A">
              <w:rPr>
                <w:rFonts w:ascii="Times" w:eastAsia="Times New Roman" w:hAnsi="Times" w:cs="Arial"/>
                <w:color w:val="000000"/>
                <w:lang w:eastAsia="it-IT"/>
              </w:rPr>
              <w:lastRenderedPageBreak/>
              <w:t>Verifica scritta e/o orale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4BCA" w14:textId="77777777" w:rsidR="004D3FE4" w:rsidRPr="00CB659A" w:rsidRDefault="009C7FC1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CB659A">
              <w:rPr>
                <w:rFonts w:ascii="Times" w:eastAsia="Times New Roman" w:hAnsi="Times" w:cs="Arial"/>
                <w:lang w:eastAsia="it-IT"/>
              </w:rPr>
              <w:t>aprile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C5190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</w:t>
            </w:r>
          </w:p>
          <w:p w14:paraId="43A1B83C" w14:textId="77777777" w:rsidR="004D3FE4" w:rsidRPr="00CB659A" w:rsidRDefault="00434300">
            <w:pPr>
              <w:pStyle w:val="LO-normal1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CB659A">
              <w:rPr>
                <w:rFonts w:ascii="Times" w:eastAsia="Arial" w:hAnsi="Times" w:cs="Arial"/>
                <w:sz w:val="22"/>
                <w:szCs w:val="22"/>
                <w:lang w:eastAsia="it-IT"/>
              </w:rPr>
              <w:t>Decimi</w:t>
            </w:r>
          </w:p>
        </w:tc>
      </w:tr>
    </w:tbl>
    <w:p w14:paraId="4F043B19" w14:textId="77777777" w:rsidR="004D3FE4" w:rsidRPr="00CB659A" w:rsidRDefault="00434300">
      <w:pPr>
        <w:pStyle w:val="Corpotesto"/>
        <w:numPr>
          <w:ilvl w:val="0"/>
          <w:numId w:val="2"/>
        </w:numPr>
        <w:spacing w:before="73"/>
        <w:ind w:left="360"/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</w:pPr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Inserire il titolo sintetico dell’</w:t>
      </w:r>
      <w:proofErr w:type="spellStart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</w:p>
    <w:p w14:paraId="705C07FE" w14:textId="77777777" w:rsidR="004D3FE4" w:rsidRPr="00CB659A" w:rsidRDefault="004343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</w:pPr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. L’</w:t>
      </w:r>
      <w:proofErr w:type="spellStart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l’</w:t>
      </w:r>
      <w:proofErr w:type="spellStart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l’</w:t>
      </w:r>
      <w:proofErr w:type="spellStart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l’</w:t>
      </w:r>
      <w:proofErr w:type="spellStart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l’</w:t>
      </w:r>
      <w:proofErr w:type="spellStart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15AB9A48" w14:textId="77777777" w:rsidR="004D3FE4" w:rsidRPr="00CB659A" w:rsidRDefault="004343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</w:pPr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734A6B22" w14:textId="77777777" w:rsidR="004D3FE4" w:rsidRPr="00CB659A" w:rsidRDefault="00434300">
      <w:pPr>
        <w:pStyle w:val="Corpotesto"/>
        <w:numPr>
          <w:ilvl w:val="0"/>
          <w:numId w:val="2"/>
        </w:numPr>
        <w:spacing w:before="1"/>
        <w:ind w:left="360"/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</w:pPr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08FCF349" w14:textId="77777777" w:rsidR="004D3FE4" w:rsidRPr="00CB659A" w:rsidRDefault="004343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</w:pPr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Inserire i </w:t>
      </w:r>
      <w:proofErr w:type="spellStart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saperi</w:t>
      </w:r>
      <w:proofErr w:type="spellEnd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essenziali – quelli che consentono all’allievo di acquisire ulteriori conoscenze - promossi dalle </w:t>
      </w:r>
      <w:proofErr w:type="spellStart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.</w:t>
      </w:r>
    </w:p>
    <w:p w14:paraId="6B0DFBC7" w14:textId="77777777" w:rsidR="004D3FE4" w:rsidRPr="00CB659A" w:rsidRDefault="004343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</w:pPr>
      <w:r w:rsidRPr="00CB659A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771DF9BE" w14:textId="520459B7" w:rsidR="004D3FE4" w:rsidRDefault="004D3FE4">
      <w:pPr>
        <w:spacing w:after="0" w:line="240" w:lineRule="auto"/>
        <w:rPr>
          <w:rFonts w:ascii="Times" w:eastAsia="Times New Roman" w:hAnsi="Times" w:cs="Arial"/>
          <w:color w:val="000000"/>
          <w:lang w:eastAsia="it-IT"/>
        </w:rPr>
      </w:pPr>
    </w:p>
    <w:p w14:paraId="0BF2A7C3" w14:textId="77777777" w:rsidR="00967BE6" w:rsidRPr="00CB659A" w:rsidRDefault="00967BE6">
      <w:pPr>
        <w:spacing w:after="0" w:line="240" w:lineRule="auto"/>
        <w:rPr>
          <w:rFonts w:ascii="Times" w:eastAsia="Times New Roman" w:hAnsi="Times" w:cs="Arial"/>
          <w:b/>
          <w:bCs/>
          <w:color w:val="000000"/>
          <w:lang w:eastAsia="it-IT"/>
        </w:rPr>
      </w:pPr>
    </w:p>
    <w:p w14:paraId="362AD487" w14:textId="522041D3" w:rsidR="00941C22" w:rsidRDefault="00434300">
      <w:pPr>
        <w:spacing w:line="240" w:lineRule="auto"/>
        <w:ind w:firstLine="708"/>
        <w:rPr>
          <w:rFonts w:ascii="Arial" w:eastAsia="Times New Roman" w:hAnsi="Arial" w:cs="Arial"/>
          <w:color w:val="000000"/>
          <w:lang w:eastAsia="it-IT"/>
        </w:rPr>
      </w:pPr>
      <w:r w:rsidRPr="00CB659A">
        <w:rPr>
          <w:rFonts w:ascii="Times" w:eastAsia="Times New Roman" w:hAnsi="Times" w:cs="Arial"/>
          <w:color w:val="000000"/>
          <w:lang w:eastAsia="it-IT"/>
        </w:rPr>
        <w:lastRenderedPageBreak/>
        <w:t xml:space="preserve">Vimercate, </w:t>
      </w:r>
      <w:r w:rsidR="00311FCC">
        <w:rPr>
          <w:rFonts w:ascii="Times" w:eastAsia="Times New Roman" w:hAnsi="Times" w:cs="Arial"/>
          <w:color w:val="000000"/>
          <w:lang w:eastAsia="it-IT"/>
        </w:rPr>
        <w:t>28</w:t>
      </w:r>
      <w:r w:rsidR="00967BE6">
        <w:rPr>
          <w:rFonts w:ascii="Times" w:eastAsia="Times New Roman" w:hAnsi="Times" w:cs="Arial"/>
          <w:color w:val="000000"/>
          <w:lang w:eastAsia="it-IT"/>
        </w:rPr>
        <w:t xml:space="preserve"> </w:t>
      </w:r>
      <w:r w:rsidR="00311FCC">
        <w:rPr>
          <w:rFonts w:ascii="Times" w:eastAsia="Times New Roman" w:hAnsi="Times" w:cs="Arial"/>
          <w:color w:val="000000"/>
          <w:lang w:eastAsia="it-IT"/>
        </w:rPr>
        <w:t>ottobre</w:t>
      </w:r>
      <w:bookmarkStart w:id="0" w:name="_GoBack"/>
      <w:bookmarkEnd w:id="0"/>
      <w:r w:rsidR="00967BE6">
        <w:rPr>
          <w:rFonts w:ascii="Times" w:eastAsia="Times New Roman" w:hAnsi="Times" w:cs="Arial"/>
          <w:color w:val="000000"/>
          <w:lang w:eastAsia="it-IT"/>
        </w:rPr>
        <w:t xml:space="preserve"> </w:t>
      </w:r>
      <w:r w:rsidRPr="00CB659A">
        <w:rPr>
          <w:rFonts w:ascii="Times" w:eastAsia="Times New Roman" w:hAnsi="Times" w:cs="Arial"/>
          <w:color w:val="000000"/>
          <w:lang w:eastAsia="it-IT"/>
        </w:rPr>
        <w:t>202</w:t>
      </w:r>
      <w:r w:rsidR="00967BE6">
        <w:rPr>
          <w:rFonts w:ascii="Times" w:eastAsia="Times New Roman" w:hAnsi="Times" w:cs="Arial"/>
          <w:color w:val="000000"/>
          <w:lang w:eastAsia="it-IT"/>
        </w:rPr>
        <w:t xml:space="preserve">4 </w:t>
      </w:r>
      <w:r w:rsidRPr="00CB659A">
        <w:rPr>
          <w:rFonts w:ascii="Times" w:eastAsia="Times New Roman" w:hAnsi="Times" w:cs="Arial"/>
          <w:color w:val="000000"/>
          <w:lang w:eastAsia="it-IT"/>
        </w:rPr>
        <w:tab/>
      </w:r>
      <w:r w:rsidRPr="00CB659A">
        <w:rPr>
          <w:rFonts w:ascii="Times" w:eastAsia="Times New Roman" w:hAnsi="Times" w:cs="Arial"/>
          <w:color w:val="000000"/>
          <w:lang w:eastAsia="it-IT"/>
        </w:rPr>
        <w:tab/>
        <w:t xml:space="preserve"> Il docente </w:t>
      </w:r>
    </w:p>
    <w:p w14:paraId="5402F7BE" w14:textId="2428064D" w:rsidR="004D3FE4" w:rsidRDefault="00941C22" w:rsidP="00941C22">
      <w:pPr>
        <w:spacing w:line="240" w:lineRule="auto"/>
        <w:ind w:left="4248"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 </w:t>
      </w:r>
      <w:r>
        <w:rPr>
          <w:rFonts w:ascii="Arial" w:eastAsia="Times New Roman" w:hAnsi="Arial" w:cs="Arial"/>
          <w:noProof/>
          <w:color w:val="000000"/>
          <w:lang w:eastAsia="it-IT"/>
        </w:rPr>
        <w:drawing>
          <wp:inline distT="0" distB="0" distL="0" distR="0" wp14:anchorId="6FE9FEA6" wp14:editId="7EDB17BE">
            <wp:extent cx="1697002" cy="508509"/>
            <wp:effectExtent l="0" t="0" r="508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rma mauri debor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5812" cy="550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3FE4">
      <w:pgSz w:w="16838" w:h="11906" w:orient="landscape"/>
      <w:pgMar w:top="720" w:right="720" w:bottom="720" w:left="72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349C8" w14:textId="77777777" w:rsidR="00B3031A" w:rsidRDefault="00B3031A" w:rsidP="00CB659A">
      <w:pPr>
        <w:spacing w:after="0" w:line="240" w:lineRule="auto"/>
      </w:pPr>
      <w:r>
        <w:separator/>
      </w:r>
    </w:p>
  </w:endnote>
  <w:endnote w:type="continuationSeparator" w:id="0">
    <w:p w14:paraId="3B09F765" w14:textId="77777777" w:rsidR="00B3031A" w:rsidRDefault="00B3031A" w:rsidP="00CB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Times New Roman"/>
    <w:panose1 w:val="020B0604020202020204"/>
    <w:charset w:val="00"/>
    <w:family w:val="auto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Times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notTrueType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Quattrocento Sans">
    <w:panose1 w:val="020B0604020202020204"/>
    <w:charset w:val="00"/>
    <w:family w:val="roman"/>
    <w:notTrueType/>
    <w:pitch w:val="default"/>
  </w:font>
  <w:font w:name="Arimo"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2C9A3" w14:textId="77777777" w:rsidR="00B3031A" w:rsidRDefault="00B3031A" w:rsidP="00CB659A">
      <w:pPr>
        <w:spacing w:after="0" w:line="240" w:lineRule="auto"/>
      </w:pPr>
      <w:r>
        <w:separator/>
      </w:r>
    </w:p>
  </w:footnote>
  <w:footnote w:type="continuationSeparator" w:id="0">
    <w:p w14:paraId="573CC301" w14:textId="77777777" w:rsidR="00B3031A" w:rsidRDefault="00B3031A" w:rsidP="00CB6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B18D7"/>
    <w:multiLevelType w:val="multilevel"/>
    <w:tmpl w:val="2CC637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D7299B"/>
    <w:multiLevelType w:val="hybridMultilevel"/>
    <w:tmpl w:val="FCA29F8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680848"/>
    <w:multiLevelType w:val="multilevel"/>
    <w:tmpl w:val="A368701A"/>
    <w:lvl w:ilvl="0">
      <w:start w:val="1"/>
      <w:numFmt w:val="bullet"/>
      <w:lvlText w:val=""/>
      <w:lvlJc w:val="left"/>
      <w:pPr>
        <w:tabs>
          <w:tab w:val="num" w:pos="0"/>
        </w:tabs>
        <w:ind w:left="502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FE4"/>
    <w:rsid w:val="00311FCC"/>
    <w:rsid w:val="00434300"/>
    <w:rsid w:val="004D0B49"/>
    <w:rsid w:val="004D3FE4"/>
    <w:rsid w:val="00546618"/>
    <w:rsid w:val="005700B8"/>
    <w:rsid w:val="005A6334"/>
    <w:rsid w:val="00941C22"/>
    <w:rsid w:val="00967BE6"/>
    <w:rsid w:val="009C7FC1"/>
    <w:rsid w:val="009F3EE0"/>
    <w:rsid w:val="00B3031A"/>
    <w:rsid w:val="00BE1882"/>
    <w:rsid w:val="00CB659A"/>
    <w:rsid w:val="00D71D71"/>
    <w:rsid w:val="00D7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912B2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pPr>
      <w:widowControl w:val="0"/>
      <w:spacing w:after="160" w:line="259" w:lineRule="auto"/>
    </w:pPr>
    <w:rPr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qFormat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qFormat/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uiPriority w:val="99"/>
    <w:qFormat/>
  </w:style>
  <w:style w:type="character" w:customStyle="1" w:styleId="Titolo1Carattere">
    <w:name w:val="Titolo 1 Carattere"/>
    <w:basedOn w:val="Carpredefinitoparagrafo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paragraph" w:customStyle="1" w:styleId="LO-normal">
    <w:name w:val="LO-normal"/>
    <w:qFormat/>
    <w:pPr>
      <w:spacing w:after="160" w:line="259" w:lineRule="auto"/>
    </w:pPr>
  </w:style>
  <w:style w:type="paragraph" w:customStyle="1" w:styleId="LO-normal1">
    <w:name w:val="LO-normal1"/>
    <w:qFormat/>
    <w:pPr>
      <w:spacing w:after="160" w:line="259" w:lineRule="auto"/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00B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00B8"/>
    <w:rPr>
      <w:rFonts w:ascii="Times New Roman" w:hAnsi="Times New Roman" w:cs="Times New Roman"/>
      <w:sz w:val="18"/>
      <w:szCs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9F4222-B508-1E45-857D-0841F3A11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1796</Words>
  <Characters>10242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Tiziana Mazzagardi</dc:creator>
  <dc:description/>
  <cp:lastModifiedBy>debora_mauri@hotmail.com</cp:lastModifiedBy>
  <cp:revision>3</cp:revision>
  <cp:lastPrinted>2024-10-28T09:32:00Z</cp:lastPrinted>
  <dcterms:created xsi:type="dcterms:W3CDTF">2024-10-28T09:33:00Z</dcterms:created>
  <dcterms:modified xsi:type="dcterms:W3CDTF">2024-10-28T09:36:00Z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1033-11.2.0.9070</vt:lpwstr>
  </property>
  <property fmtid="{D5CDD505-2E9C-101B-9397-08002B2CF9AE}" pid="4" name="LinksUpToDate">
    <vt:bool>true</vt:bool>
  </property>
  <property fmtid="{D5CDD505-2E9C-101B-9397-08002B2CF9AE}" pid="5" name="ScaleCrop">
    <vt:bool>true</vt:bool>
  </property>
</Properties>
</file>